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F04B9" w:rsidRDefault="009F04B9" w:rsidP="009F04B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F04B9" w:rsidRDefault="00BB6331" w:rsidP="00BB6331">
      <w:pPr>
        <w:rPr>
          <w:rFonts w:hint="eastAsia"/>
        </w:rPr>
      </w:pPr>
    </w:p>
    <w:p w:rsidR="009C1D44" w:rsidRDefault="009C1D44" w:rsidP="009C1D44">
      <w:pPr>
        <w:rPr>
          <w:rFonts w:hint="eastAsia"/>
        </w:rPr>
      </w:pPr>
      <w:r>
        <w:rPr>
          <w:rFonts w:hint="eastAsia"/>
        </w:rPr>
        <w:t>（参照方式による場合の適用規定の読替え）</w:t>
      </w:r>
    </w:p>
    <w:p w:rsidR="00BB6331" w:rsidRDefault="009C1D44" w:rsidP="00F57042">
      <w:pPr>
        <w:ind w:left="178" w:hangingChars="85" w:hanging="178"/>
        <w:rPr>
          <w:rFonts w:hint="eastAsia"/>
        </w:rPr>
      </w:pPr>
      <w:r>
        <w:rPr>
          <w:rFonts w:hint="eastAsia"/>
        </w:rPr>
        <w:t>第二十三条の二　第五条第四項の規定の適用を受ける届出書若しくは当該届出書に係る訂正届出書が提出され、又は第十三条第三項の規定の適用を受ける目論見書が作成された場合における第七条、第九条から第十一条まで、第十七条から第二十一条まで、第二十二条及び前条の規定の適用については、第七条中「規定による届出書類」とあるのは「規定による届出書類（同条第四項（同条第五項において準用する場合を含む。第九条から第十一条までにおいて同じ。）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つ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同条第三項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三項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三項の規定の適用を受ける目論見書にあつては、目論見書及び当該目論見書</w:t>
      </w:r>
      <w:r>
        <w:rPr>
          <w:rFonts w:hint="eastAsia"/>
        </w:rPr>
        <w:lastRenderedPageBreak/>
        <w:t>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三項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BB6331" w:rsidRDefault="00BB6331" w:rsidP="00BB6331">
      <w:pPr>
        <w:rPr>
          <w:rFonts w:hint="eastAsia"/>
        </w:rPr>
      </w:pPr>
    </w:p>
    <w:p w:rsidR="00BB6331" w:rsidRDefault="00BB6331" w:rsidP="00BB6331">
      <w:pPr>
        <w:rPr>
          <w:rFonts w:hint="eastAsia"/>
        </w:rPr>
      </w:pP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6C1941">
        <w:tab/>
      </w:r>
      <w:r w:rsidR="006C1941">
        <w:rPr>
          <w:rFonts w:hint="eastAsia"/>
        </w:rPr>
        <w:t>（改正なし）</w:t>
      </w:r>
    </w:p>
    <w:p w:rsidR="006C1941" w:rsidRDefault="006C1941" w:rsidP="006C194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57042">
        <w:rPr>
          <w:rFonts w:hint="eastAsia"/>
        </w:rPr>
        <w:tab/>
      </w:r>
      <w:r w:rsidR="00F570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57042" w:rsidRDefault="00F57042" w:rsidP="00F57042">
      <w:pPr>
        <w:rPr>
          <w:rFonts w:hint="eastAsia"/>
        </w:rPr>
      </w:pPr>
    </w:p>
    <w:p w:rsidR="00F57042" w:rsidRDefault="00F57042" w:rsidP="00F57042">
      <w:pPr>
        <w:rPr>
          <w:rFonts w:hint="eastAsia"/>
        </w:rPr>
      </w:pPr>
      <w:r>
        <w:rPr>
          <w:rFonts w:hint="eastAsia"/>
        </w:rPr>
        <w:t>（改正後）</w:t>
      </w:r>
    </w:p>
    <w:p w:rsidR="00F57042" w:rsidRPr="0072026B" w:rsidRDefault="00F57042" w:rsidP="00F57042">
      <w:pPr>
        <w:rPr>
          <w:rFonts w:hint="eastAsia"/>
          <w:u w:val="single" w:color="FF0000"/>
        </w:rPr>
      </w:pPr>
      <w:r w:rsidRPr="0072026B">
        <w:rPr>
          <w:rFonts w:hint="eastAsia"/>
          <w:u w:val="single" w:color="FF0000"/>
        </w:rPr>
        <w:t>（参照方式による場合の適用規定の読替え）</w:t>
      </w:r>
    </w:p>
    <w:p w:rsidR="00F57042" w:rsidRPr="0072026B" w:rsidRDefault="00F57042" w:rsidP="00F57042">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正届出書が提出され、又は第十三条第三項の規定の適用を受ける目論見書が作成された場合における第七条、第九条から第十一条まで、第十七条から第二十一条まで、第二十二条及び前条の規定の適用については、第七条中「規定による届出書類」とあるのは「規定による届出書類（</w:t>
      </w:r>
      <w:r w:rsidRPr="0072026B">
        <w:rPr>
          <w:rFonts w:hint="eastAsia"/>
          <w:u w:val="single" w:color="FF0000"/>
        </w:rPr>
        <w:t>同条第四項（同条第五項において準用する場合を含む。第九条から第十一条までにおいて同じ。）</w:t>
      </w:r>
      <w:r w:rsidRPr="0072026B">
        <w:rPr>
          <w:rFonts w:hint="eastAsia"/>
          <w:u w:color="FF0000"/>
        </w:rPr>
        <w:t>の規定の適用を受ける届出書にあつては、当該届出書に係る参照書類を含む。以下この条において同じ。）」と、第九条第一項中「届出書類」とあるのは「届</w:t>
      </w:r>
      <w:r w:rsidRPr="0072026B">
        <w:rPr>
          <w:rFonts w:hint="eastAsia"/>
          <w:u w:color="FF0000"/>
        </w:rPr>
        <w:lastRenderedPageBreak/>
        <w:t>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つ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同条第三項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三項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三項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三項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w:t>
      </w:r>
      <w:r w:rsidRPr="0072026B">
        <w:rPr>
          <w:rFonts w:hint="eastAsia"/>
          <w:u w:color="FF0000"/>
        </w:rPr>
        <w:lastRenderedPageBreak/>
        <w:t>む。）」とする。</w:t>
      </w:r>
    </w:p>
    <w:p w:rsidR="00F57042" w:rsidRPr="0072026B" w:rsidRDefault="00F57042" w:rsidP="00F57042">
      <w:pPr>
        <w:ind w:left="178" w:hangingChars="85" w:hanging="178"/>
        <w:rPr>
          <w:rFonts w:hint="eastAsia"/>
          <w:u w:color="FF0000"/>
        </w:rPr>
      </w:pPr>
    </w:p>
    <w:p w:rsidR="00F57042" w:rsidRPr="0072026B" w:rsidRDefault="00F57042" w:rsidP="00F57042">
      <w:pPr>
        <w:ind w:left="178" w:hangingChars="85" w:hanging="178"/>
        <w:rPr>
          <w:rFonts w:hint="eastAsia"/>
          <w:u w:color="FF0000"/>
        </w:rPr>
      </w:pPr>
      <w:r w:rsidRPr="0072026B">
        <w:rPr>
          <w:rFonts w:hint="eastAsia"/>
          <w:u w:color="FF0000"/>
        </w:rPr>
        <w:t>（改正前）</w:t>
      </w:r>
    </w:p>
    <w:p w:rsidR="00F57042" w:rsidRPr="0072026B" w:rsidRDefault="00F57042" w:rsidP="00F57042">
      <w:pPr>
        <w:rPr>
          <w:rFonts w:hint="eastAsia"/>
          <w:u w:val="single" w:color="FF0000"/>
        </w:rPr>
      </w:pPr>
      <w:r w:rsidRPr="0072026B">
        <w:rPr>
          <w:rFonts w:hint="eastAsia"/>
          <w:u w:val="single" w:color="FF0000"/>
        </w:rPr>
        <w:t>（新設）</w:t>
      </w:r>
    </w:p>
    <w:p w:rsidR="00F57042" w:rsidRPr="0072026B" w:rsidRDefault="00F57042" w:rsidP="00F57042">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正届出書が提出され、又は第十三条第三項の規定の適用を受ける目論見書が作成された場合における第七条、第九条から第十一条まで、第十七条から第二十一条まで、第二十二条及び前条の規定の適用については、第七条中「規定による届出書類」とあるのは「規定による届出書類（</w:t>
      </w:r>
      <w:r w:rsidRPr="0072026B">
        <w:rPr>
          <w:rFonts w:hint="eastAsia"/>
          <w:u w:val="single" w:color="FF0000"/>
        </w:rPr>
        <w:t>同条第四項</w:t>
      </w:r>
      <w:r w:rsidRPr="0072026B">
        <w:rPr>
          <w:rFonts w:hint="eastAsia"/>
          <w:u w:color="FF0000"/>
        </w:rPr>
        <w:t>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つ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同条第三項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三項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三項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w:t>
      </w:r>
      <w:r w:rsidRPr="0072026B">
        <w:rPr>
          <w:rFonts w:hint="eastAsia"/>
          <w:u w:color="FF0000"/>
        </w:rPr>
        <w:lastRenderedPageBreak/>
        <w:t>七条、第九条第一項若しくは第十条第一項の規定による訂正届出書にあつては、有価証券届出書及び当該有価証券届出書に係る参照書類）のうちに」と、同条第三項中「目論見書のうちに」とあるのは「目論見書（同条第三項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F57042" w:rsidRPr="0072026B" w:rsidRDefault="00F57042" w:rsidP="00F57042">
      <w:pPr>
        <w:rPr>
          <w:rFonts w:hint="eastAsia"/>
          <w:u w:color="FF0000"/>
        </w:rPr>
      </w:pPr>
    </w:p>
    <w:p w:rsidR="00F57042" w:rsidRPr="0072026B" w:rsidRDefault="00F57042" w:rsidP="00F57042">
      <w:pPr>
        <w:rPr>
          <w:rFonts w:hint="eastAsia"/>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102</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7</w:t>
      </w:r>
      <w:r w:rsidRPr="0072026B">
        <w:rPr>
          <w:rFonts w:hint="eastAsia"/>
          <w:u w:color="FF0000"/>
        </w:rPr>
        <w:t>月</w:t>
      </w:r>
      <w:r w:rsidRPr="0072026B">
        <w:rPr>
          <w:rFonts w:hint="eastAsia"/>
          <w:u w:color="FF0000"/>
        </w:rPr>
        <w:t>26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87</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76</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40</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10</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165</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8</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159</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154</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147</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18</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124</w:t>
      </w:r>
      <w:r w:rsidRPr="0072026B">
        <w:rPr>
          <w:rFonts w:hint="eastAsia"/>
          <w:u w:color="FF0000"/>
        </w:rPr>
        <w:t>号】</w:t>
      </w:r>
      <w:r w:rsidR="0072026B" w:rsidRPr="0072026B">
        <w:rPr>
          <w:u w:color="FF0000"/>
        </w:rPr>
        <w:tab/>
      </w:r>
      <w:r w:rsidR="0072026B" w:rsidRPr="0072026B">
        <w:rPr>
          <w:rFonts w:hint="eastAsia"/>
          <w:u w:color="FF0000"/>
        </w:rPr>
        <w:t>（改正なし）</w:t>
      </w:r>
    </w:p>
    <w:p w:rsidR="00324CA8" w:rsidRPr="0072026B" w:rsidRDefault="00BB6331" w:rsidP="00324CA8">
      <w:pPr>
        <w:rPr>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97</w:t>
      </w:r>
      <w:r w:rsidRPr="0072026B">
        <w:rPr>
          <w:rFonts w:hint="eastAsia"/>
          <w:u w:color="FF0000"/>
        </w:rPr>
        <w:t>号】</w:t>
      </w:r>
    </w:p>
    <w:p w:rsidR="00324CA8" w:rsidRDefault="00324CA8" w:rsidP="00324CA8"/>
    <w:p w:rsidR="00324CA8" w:rsidRDefault="00324CA8" w:rsidP="00324CA8">
      <w:r>
        <w:rPr>
          <w:rFonts w:hint="eastAsia"/>
        </w:rPr>
        <w:t>（改正後）</w:t>
      </w:r>
    </w:p>
    <w:p w:rsidR="00324CA8" w:rsidRPr="00324CA8" w:rsidRDefault="00324CA8" w:rsidP="00324CA8">
      <w:pPr>
        <w:ind w:left="178" w:hangingChars="85" w:hanging="178"/>
        <w:rPr>
          <w:rFonts w:hint="eastAsia"/>
        </w:rPr>
      </w:pPr>
      <w:r w:rsidRPr="009829FA">
        <w:rPr>
          <w:rFonts w:hint="eastAsia"/>
        </w:rPr>
        <w:t xml:space="preserve">第二十三条の二　</w:t>
      </w:r>
      <w:r w:rsidRPr="004343DE">
        <w:rPr>
          <w:rFonts w:hint="eastAsia"/>
        </w:rPr>
        <w:t>第五条第四項の規定の適用を受ける届出書若しくは当該届出書に係る訂正届出書が提出され、又は</w:t>
      </w:r>
      <w:r w:rsidRPr="00D74EE1">
        <w:rPr>
          <w:rFonts w:hint="eastAsia"/>
          <w:u w:val="single" w:color="FF0000"/>
        </w:rPr>
        <w:t>第十三条第三項の規定の適用を受ける</w:t>
      </w:r>
      <w:r w:rsidRPr="00324CA8">
        <w:rPr>
          <w:rFonts w:hint="eastAsia"/>
        </w:rPr>
        <w:t>目論見書が作成された場合における第七条、第九条から第十一条まで</w:t>
      </w:r>
      <w:r w:rsidRPr="00D74EE1">
        <w:rPr>
          <w:rFonts w:hint="eastAsia"/>
          <w:u w:val="single" w:color="FF0000"/>
        </w:rPr>
        <w:t>、第十七条から第二十一条まで、第二十二条及び前条</w:t>
      </w:r>
      <w:r w:rsidRPr="00324CA8">
        <w:rPr>
          <w:rFonts w:hint="eastAsia"/>
        </w:rPr>
        <w:t>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w:t>
      </w:r>
      <w:r w:rsidRPr="00324CA8">
        <w:rPr>
          <w:rFonts w:hint="eastAsia"/>
        </w:rPr>
        <w:lastRenderedPageBreak/>
        <w:t>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w:t>
      </w:r>
      <w:r w:rsidR="006847B1">
        <w:rPr>
          <w:rFonts w:hint="eastAsia"/>
          <w:u w:val="single" w:color="FF0000"/>
        </w:rPr>
        <w:t>第十七条中「目論見書」とあるのは「目論見書（同条第三項</w:t>
      </w:r>
      <w:r w:rsidRPr="00324CA8">
        <w:rPr>
          <w:rFonts w:hint="eastAsia"/>
        </w:rPr>
        <w:t>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w:t>
      </w:r>
      <w:r w:rsidRPr="006847B1">
        <w:rPr>
          <w:rFonts w:hint="eastAsia"/>
          <w:u w:val="single" w:color="FF0000"/>
        </w:rPr>
        <w:t>同条第</w:t>
      </w:r>
      <w:r w:rsidR="006847B1">
        <w:rPr>
          <w:rFonts w:hint="eastAsia"/>
          <w:u w:val="single" w:color="FF0000"/>
        </w:rPr>
        <w:t>三</w:t>
      </w:r>
      <w:r w:rsidRPr="006847B1">
        <w:rPr>
          <w:rFonts w:hint="eastAsia"/>
          <w:u w:val="single" w:color="FF0000"/>
        </w:rPr>
        <w:t>項</w:t>
      </w:r>
      <w:r w:rsidRPr="00324CA8">
        <w:rPr>
          <w:rFonts w:hint="eastAsia"/>
        </w:rPr>
        <w:t>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w:t>
      </w:r>
      <w:r w:rsidR="0016158F" w:rsidRPr="00D74EE1">
        <w:rPr>
          <w:rFonts w:hint="eastAsia"/>
          <w:u w:val="single" w:color="FF0000"/>
        </w:rPr>
        <w:t>、「目論見書」とあるのは「目論見書（第十三条第三項</w:t>
      </w:r>
      <w:r w:rsidRPr="00324CA8">
        <w:rPr>
          <w:rFonts w:hint="eastAsia"/>
        </w:rPr>
        <w:t>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w:t>
      </w:r>
      <w:r w:rsidRPr="007A145B">
        <w:rPr>
          <w:rFonts w:hint="eastAsia"/>
          <w:u w:val="single" w:color="FF0000"/>
        </w:rPr>
        <w:t>同条第</w:t>
      </w:r>
      <w:r w:rsidR="007A145B">
        <w:rPr>
          <w:rFonts w:hint="eastAsia"/>
          <w:u w:val="single" w:color="FF0000"/>
        </w:rPr>
        <w:t>三</w:t>
      </w:r>
      <w:r w:rsidRPr="007A145B">
        <w:rPr>
          <w:rFonts w:hint="eastAsia"/>
          <w:u w:val="single" w:color="FF0000"/>
        </w:rPr>
        <w:t>項</w:t>
      </w:r>
      <w:r w:rsidRPr="00324CA8">
        <w:rPr>
          <w:rFonts w:hint="eastAsia"/>
        </w:rPr>
        <w:t>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324CA8" w:rsidRPr="00324CA8" w:rsidRDefault="00324CA8" w:rsidP="00324CA8">
      <w:pPr>
        <w:ind w:left="178" w:hangingChars="85" w:hanging="178"/>
      </w:pPr>
    </w:p>
    <w:p w:rsidR="00324CA8" w:rsidRPr="00324CA8" w:rsidRDefault="00324CA8" w:rsidP="00324CA8">
      <w:pPr>
        <w:ind w:left="178" w:hangingChars="85" w:hanging="178"/>
      </w:pPr>
      <w:r w:rsidRPr="00324CA8">
        <w:rPr>
          <w:rFonts w:hint="eastAsia"/>
        </w:rPr>
        <w:t>（改正前）</w:t>
      </w:r>
    </w:p>
    <w:p w:rsidR="00324CA8" w:rsidRPr="00324CA8" w:rsidRDefault="00324CA8" w:rsidP="00324CA8">
      <w:pPr>
        <w:ind w:left="178" w:hangingChars="85" w:hanging="178"/>
        <w:rPr>
          <w:rFonts w:hint="eastAsia"/>
        </w:rPr>
      </w:pPr>
      <w:r w:rsidRPr="00324CA8">
        <w:rPr>
          <w:rFonts w:hint="eastAsia"/>
        </w:rPr>
        <w:t>第二十三条の二　第五条第四項の規定の適用を受ける届出書若しくは当該届出書に係る訂正届出書が提出され、又は</w:t>
      </w:r>
      <w:r w:rsidRPr="0016158F">
        <w:rPr>
          <w:rFonts w:hint="eastAsia"/>
          <w:u w:val="single" w:color="FF0000"/>
        </w:rPr>
        <w:t>当該届出書に係る目論見書若しくは第十三条第二項ただし書の</w:t>
      </w:r>
      <w:r w:rsidRPr="0016158F">
        <w:rPr>
          <w:rFonts w:hint="eastAsia"/>
          <w:u w:val="single" w:color="FF0000"/>
        </w:rPr>
        <w:lastRenderedPageBreak/>
        <w:t>内閣府令で定める要件を満たす</w:t>
      </w:r>
      <w:r w:rsidRPr="00324CA8">
        <w:rPr>
          <w:rFonts w:hint="eastAsia"/>
        </w:rPr>
        <w:t>目論見書が作成された場合における第七条、第九条から第十一条まで</w:t>
      </w:r>
      <w:r w:rsidRPr="0016158F">
        <w:rPr>
          <w:rFonts w:hint="eastAsia"/>
          <w:u w:val="single" w:color="FF0000"/>
        </w:rPr>
        <w:t>及び第十七条から前条まで</w:t>
      </w:r>
      <w:r w:rsidRPr="00324CA8">
        <w:rPr>
          <w:rFonts w:hint="eastAsia"/>
        </w:rPr>
        <w:t>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w:t>
      </w:r>
      <w:r w:rsidRPr="0016158F">
        <w:rPr>
          <w:rFonts w:hint="eastAsia"/>
          <w:u w:val="single" w:color="FF0000"/>
        </w:rPr>
        <w:t>第十七条中「目論見書」とあるのは「目論見書（第十三条第二項</w:t>
      </w:r>
      <w:r w:rsidRPr="00324CA8">
        <w:rPr>
          <w:rFonts w:hint="eastAsia"/>
        </w:rPr>
        <w:t>ただ</w:t>
      </w:r>
      <w:r w:rsidRPr="0016158F">
        <w:rPr>
          <w:rFonts w:hint="eastAsia"/>
        </w:rPr>
        <w:t>し書</w:t>
      </w:r>
      <w:r w:rsidRPr="00324CA8">
        <w:rPr>
          <w:rFonts w:hint="eastAsia"/>
        </w:rPr>
        <w:t>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w:t>
      </w:r>
      <w:r w:rsidRPr="0016158F">
        <w:rPr>
          <w:rFonts w:hint="eastAsia"/>
          <w:u w:val="single" w:color="FF0000"/>
        </w:rPr>
        <w:t>同条第二項ただし書</w:t>
      </w:r>
      <w:r w:rsidRPr="00324CA8">
        <w:rPr>
          <w:rFonts w:hint="eastAsia"/>
        </w:rPr>
        <w:t>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w:t>
      </w:r>
      <w:r w:rsidRPr="0016158F">
        <w:rPr>
          <w:rFonts w:hint="eastAsia"/>
          <w:u w:val="single" w:color="FF0000"/>
        </w:rPr>
        <w:t>、「目論見書」とあるのは「目論見書（第十三条第二項ただし書</w:t>
      </w:r>
      <w:r w:rsidRPr="00324CA8">
        <w:rPr>
          <w:rFonts w:hint="eastAsia"/>
        </w:rPr>
        <w:t>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w:t>
      </w:r>
      <w:r w:rsidRPr="007A145B">
        <w:rPr>
          <w:rFonts w:hint="eastAsia"/>
          <w:u w:val="single" w:color="FF0000"/>
        </w:rPr>
        <w:t>同条第二項ただし書</w:t>
      </w:r>
      <w:r w:rsidRPr="00324CA8">
        <w:rPr>
          <w:rFonts w:hint="eastAsia"/>
        </w:rPr>
        <w:t>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w:t>
      </w:r>
      <w:r w:rsidRPr="00324CA8">
        <w:rPr>
          <w:rFonts w:hint="eastAsia"/>
        </w:rPr>
        <w:lastRenderedPageBreak/>
        <w:t>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324CA8" w:rsidRDefault="00324CA8" w:rsidP="00324CA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24CA8">
        <w:tab/>
      </w:r>
      <w:r w:rsidR="00324CA8">
        <w:rPr>
          <w:rFonts w:hint="eastAsia"/>
        </w:rPr>
        <w:t>（改正なし）</w:t>
      </w:r>
    </w:p>
    <w:p w:rsidR="004343DE" w:rsidRDefault="00BB6331" w:rsidP="004343D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4343DE" w:rsidRDefault="004343DE" w:rsidP="004343DE"/>
    <w:p w:rsidR="004343DE" w:rsidRPr="0072026B" w:rsidRDefault="004343DE" w:rsidP="004343DE">
      <w:pPr>
        <w:rPr>
          <w:u w:color="FF0000"/>
        </w:rPr>
      </w:pPr>
      <w:r w:rsidRPr="0072026B">
        <w:rPr>
          <w:rFonts w:hint="eastAsia"/>
          <w:u w:color="FF0000"/>
        </w:rPr>
        <w:t>（改正後）</w:t>
      </w:r>
    </w:p>
    <w:p w:rsidR="004343DE" w:rsidRPr="0072026B" w:rsidRDefault="004343DE" w:rsidP="004343DE">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w:t>
      </w:r>
      <w:r w:rsidRPr="0072026B">
        <w:rPr>
          <w:rFonts w:hint="eastAsia"/>
          <w:u w:color="FF0000"/>
        </w:rPr>
        <w:lastRenderedPageBreak/>
        <w:t>正届出書が提出され、又は当該届出書に係る目論見書若しくは第十三条第二項ただし書の</w:t>
      </w:r>
      <w:r w:rsidR="00DA02C4" w:rsidRPr="0072026B">
        <w:rPr>
          <w:rFonts w:hint="eastAsia"/>
          <w:u w:val="double" w:color="FF0000"/>
        </w:rPr>
        <w:t>内閣</w:t>
      </w:r>
      <w:r w:rsidRPr="0072026B">
        <w:rPr>
          <w:rFonts w:hint="eastAsia"/>
          <w:u w:val="single" w:color="FF0000"/>
        </w:rPr>
        <w:t>府令</w:t>
      </w:r>
      <w:r w:rsidRPr="0072026B">
        <w:rPr>
          <w:rFonts w:hint="eastAsia"/>
          <w:u w:color="FF0000"/>
        </w:rPr>
        <w:t>で定める要件を満たす目論見書が作成された場合における第七条、第九条から第十一条まで及び第十七条から前条まで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w:t>
      </w:r>
      <w:r w:rsidRPr="0072026B">
        <w:rPr>
          <w:rFonts w:hint="eastAsia"/>
          <w:u w:color="FF0000"/>
        </w:rPr>
        <w:lastRenderedPageBreak/>
        <w:t>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4343DE" w:rsidRPr="0072026B" w:rsidRDefault="004343DE" w:rsidP="004343DE">
      <w:pPr>
        <w:ind w:left="178" w:hangingChars="85" w:hanging="178"/>
        <w:rPr>
          <w:u w:color="FF0000"/>
        </w:rPr>
      </w:pPr>
    </w:p>
    <w:p w:rsidR="004343DE" w:rsidRPr="0072026B" w:rsidRDefault="004343DE" w:rsidP="004343DE">
      <w:pPr>
        <w:ind w:left="178" w:hangingChars="85" w:hanging="178"/>
        <w:rPr>
          <w:u w:color="FF0000"/>
        </w:rPr>
      </w:pPr>
      <w:r w:rsidRPr="0072026B">
        <w:rPr>
          <w:rFonts w:hint="eastAsia"/>
          <w:u w:color="FF0000"/>
        </w:rPr>
        <w:t>（改正前）</w:t>
      </w:r>
    </w:p>
    <w:p w:rsidR="004343DE" w:rsidRPr="0072026B" w:rsidRDefault="004343DE" w:rsidP="004343DE">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第五条第四項の規定の適用を受ける届出書若しくは当該届出書に係る訂正届出書が提出され、又は当該届出書に係る目論見書若しくは第十三条第二項ただし書の</w:t>
      </w:r>
      <w:r w:rsidRPr="0072026B">
        <w:rPr>
          <w:rFonts w:hint="eastAsia"/>
          <w:u w:val="single" w:color="FF0000"/>
        </w:rPr>
        <w:t>大蔵省令</w:t>
      </w:r>
      <w:r w:rsidRPr="0072026B">
        <w:rPr>
          <w:rFonts w:hint="eastAsia"/>
          <w:u w:color="FF0000"/>
        </w:rPr>
        <w:t>で定める要件を満たす目論見書が作成された場合における第七条、第九条から第十一条まで及び第十七条から前条まで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w:t>
      </w:r>
      <w:r w:rsidRPr="0072026B">
        <w:rPr>
          <w:rFonts w:hint="eastAsia"/>
          <w:u w:color="FF0000"/>
        </w:rPr>
        <w:lastRenderedPageBreak/>
        <w:t>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4343DE" w:rsidRPr="0072026B" w:rsidRDefault="004343DE" w:rsidP="004343DE">
      <w:pPr>
        <w:rPr>
          <w:u w:color="FF0000"/>
        </w:rPr>
      </w:pPr>
    </w:p>
    <w:p w:rsidR="004343DE" w:rsidRPr="0072026B" w:rsidRDefault="004343DE" w:rsidP="004343DE">
      <w:pPr>
        <w:ind w:left="178" w:hangingChars="85" w:hanging="178"/>
        <w:rPr>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11</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8</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151</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11</w:t>
      </w:r>
      <w:r w:rsidRPr="0072026B">
        <w:rPr>
          <w:rFonts w:hint="eastAsia"/>
          <w:u w:color="FF0000"/>
        </w:rPr>
        <w:t>年</w:t>
      </w:r>
      <w:r w:rsidRPr="0072026B">
        <w:rPr>
          <w:rFonts w:hint="eastAsia"/>
          <w:u w:color="FF0000"/>
        </w:rPr>
        <w:t>8</w:t>
      </w:r>
      <w:r w:rsidRPr="0072026B">
        <w:rPr>
          <w:rFonts w:hint="eastAsia"/>
          <w:u w:color="FF0000"/>
        </w:rPr>
        <w:t>月</w:t>
      </w:r>
      <w:r w:rsidRPr="0072026B">
        <w:rPr>
          <w:rFonts w:hint="eastAsia"/>
          <w:u w:color="FF0000"/>
        </w:rPr>
        <w:t>13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125</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11</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80</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16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131</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13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118</w:t>
      </w:r>
      <w:r w:rsidRPr="0072026B">
        <w:rPr>
          <w:rFonts w:hint="eastAsia"/>
          <w:u w:color="FF0000"/>
        </w:rPr>
        <w:t>号】</w:t>
      </w:r>
      <w:r w:rsidR="004343DE" w:rsidRPr="0072026B">
        <w:rPr>
          <w:u w:color="FF0000"/>
        </w:rPr>
        <w:tab/>
      </w:r>
      <w:r w:rsidR="004343DE" w:rsidRPr="0072026B">
        <w:rPr>
          <w:rFonts w:hint="eastAsia"/>
          <w:u w:color="FF0000"/>
        </w:rPr>
        <w:t>（改正なし）</w:t>
      </w:r>
    </w:p>
    <w:p w:rsidR="009829FA" w:rsidRPr="0072026B" w:rsidRDefault="00BB6331" w:rsidP="009829FA">
      <w:pPr>
        <w:rPr>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107</w:t>
      </w:r>
      <w:r w:rsidRPr="0072026B">
        <w:rPr>
          <w:rFonts w:hint="eastAsia"/>
          <w:u w:color="FF0000"/>
        </w:rPr>
        <w:t>号】</w:t>
      </w:r>
    </w:p>
    <w:p w:rsidR="009829FA" w:rsidRPr="0072026B" w:rsidRDefault="009829FA" w:rsidP="009829FA">
      <w:pPr>
        <w:rPr>
          <w:u w:color="FF0000"/>
        </w:rPr>
      </w:pPr>
    </w:p>
    <w:p w:rsidR="009829FA" w:rsidRPr="0072026B" w:rsidRDefault="009829FA" w:rsidP="009829FA">
      <w:pPr>
        <w:rPr>
          <w:u w:color="FF0000"/>
        </w:rPr>
      </w:pPr>
      <w:r w:rsidRPr="0072026B">
        <w:rPr>
          <w:rFonts w:hint="eastAsia"/>
          <w:u w:color="FF0000"/>
        </w:rPr>
        <w:t>（改正後）</w:t>
      </w:r>
    </w:p>
    <w:p w:rsidR="009829FA" w:rsidRPr="0072026B" w:rsidRDefault="009829FA" w:rsidP="009829FA">
      <w:pPr>
        <w:ind w:left="178" w:hangingChars="85" w:hanging="178"/>
        <w:rPr>
          <w:rFonts w:hint="eastAsia"/>
          <w:u w:color="FF0000"/>
        </w:rPr>
      </w:pPr>
      <w:r w:rsidRPr="0072026B">
        <w:rPr>
          <w:rFonts w:hint="eastAsia"/>
          <w:u w:color="FF0000"/>
        </w:rPr>
        <w:t xml:space="preserve">第二十三条の二　</w:t>
      </w:r>
      <w:r w:rsidRPr="0072026B">
        <w:rPr>
          <w:rFonts w:hint="eastAsia"/>
          <w:u w:val="single" w:color="FF0000"/>
        </w:rPr>
        <w:t>第五条第四項</w:t>
      </w:r>
      <w:r w:rsidRPr="0072026B">
        <w:rPr>
          <w:rFonts w:hint="eastAsia"/>
          <w:u w:color="FF0000"/>
        </w:rPr>
        <w:t>の規定の適用を受ける届出書若しくは当該届出書に係る訂正届出書が提出され、又は当該届出書に係る目論見書若しくは第十三条第二項ただし書の大蔵省令で定める要件を満たす目論見書が作成された場合における第七条、第九条から第十一条まで及び第十七条から前条までの規定の適用については、第七条中「規定による届出書類」とあるのは「規定による届出書類</w:t>
      </w:r>
      <w:r w:rsidRPr="0072026B">
        <w:rPr>
          <w:rFonts w:hint="eastAsia"/>
          <w:u w:val="single" w:color="FF0000"/>
        </w:rPr>
        <w:t>（同条第四項</w:t>
      </w:r>
      <w:r w:rsidRPr="0072026B">
        <w:rPr>
          <w:rFonts w:hint="eastAsia"/>
          <w:u w:color="FF0000"/>
        </w:rPr>
        <w:t>の規定の適用を受ける届出書にあつては、当該届出書に係る参照書類を含む。以下この条において同じ。）」と、第九条第一項中「届出書類」とあるのは「届出書類（</w:t>
      </w:r>
      <w:r w:rsidRPr="0072026B">
        <w:rPr>
          <w:rFonts w:hint="eastAsia"/>
          <w:u w:val="single" w:color="FF0000"/>
        </w:rPr>
        <w:t>第五条第四項</w:t>
      </w:r>
      <w:r w:rsidRPr="0072026B">
        <w:rPr>
          <w:rFonts w:hint="eastAsia"/>
          <w:u w:color="FF0000"/>
        </w:rPr>
        <w:t>の規定の適用を受ける届出書又は当該届出書に係る第七条の規定による訂正届出書にあつては、これらの届出書又は訂正届出書に係る参照書類を含む。）」と、第十条第一項中「有価証券届出書」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の規定の適用を受ける届出書又は当該届出書に係る第七条、前条第一項若しくはこの項の規定による訂正届出書にあっては、これらの届出書又は訂正届</w:t>
      </w:r>
      <w:r w:rsidRPr="0072026B">
        <w:rPr>
          <w:rFonts w:hint="eastAsia"/>
          <w:u w:color="FF0000"/>
        </w:rPr>
        <w:lastRenderedPageBreak/>
        <w:t>出書に係る参照書類を含む。）」と、同条第三項中「訂正届出書」とあるのは「訂正届出書（</w:t>
      </w:r>
      <w:r w:rsidRPr="0072026B">
        <w:rPr>
          <w:rFonts w:hint="eastAsia"/>
          <w:u w:val="single" w:color="FF0000"/>
        </w:rPr>
        <w:t>第五条第四項</w:t>
      </w:r>
      <w:r w:rsidRPr="0072026B">
        <w:rPr>
          <w:rFonts w:hint="eastAsia"/>
          <w:u w:color="FF0000"/>
        </w:rPr>
        <w:t>の規定の適用を受ける届出書に係る訂正届出書にあつては、当該訂正届出書に係る参照書類を含む。）」と、第十一条第一項中「有価証券届出書のうちに」とあるのは「有価証券届出書（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w:t>
      </w:r>
      <w:r w:rsidRPr="0072026B">
        <w:rPr>
          <w:rFonts w:hint="eastAsia"/>
          <w:u w:val="single" w:color="FF0000"/>
        </w:rPr>
        <w:t>第五条第四項</w:t>
      </w:r>
      <w:r w:rsidRPr="0072026B">
        <w:rPr>
          <w:rFonts w:hint="eastAsia"/>
          <w:u w:color="FF0000"/>
        </w:rPr>
        <w:t>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の規定の適用を受ける届出書又は当該届出書に係る第七条、第九条第一項若しくは第十条第一項の規定による訂正届出書にあつては、これらの届出書又は訂正届出書に係る参照書類を含む。）」とする。</w:t>
      </w:r>
    </w:p>
    <w:p w:rsidR="009829FA" w:rsidRPr="0072026B" w:rsidRDefault="009829FA" w:rsidP="009829FA">
      <w:pPr>
        <w:ind w:left="178" w:hangingChars="85" w:hanging="178"/>
        <w:rPr>
          <w:u w:color="FF0000"/>
        </w:rPr>
      </w:pPr>
    </w:p>
    <w:p w:rsidR="009829FA" w:rsidRPr="0072026B" w:rsidRDefault="009829FA" w:rsidP="009829FA">
      <w:pPr>
        <w:ind w:left="178" w:hangingChars="85" w:hanging="178"/>
        <w:rPr>
          <w:u w:color="FF0000"/>
        </w:rPr>
      </w:pPr>
      <w:r w:rsidRPr="0072026B">
        <w:rPr>
          <w:rFonts w:hint="eastAsia"/>
          <w:u w:color="FF0000"/>
        </w:rPr>
        <w:t>（改正前）</w:t>
      </w:r>
    </w:p>
    <w:p w:rsidR="009829FA" w:rsidRPr="0072026B" w:rsidRDefault="009829FA" w:rsidP="009829FA">
      <w:pPr>
        <w:ind w:left="178" w:hangingChars="85" w:hanging="178"/>
        <w:rPr>
          <w:rFonts w:hint="eastAsia"/>
          <w:u w:color="FF0000"/>
        </w:rPr>
      </w:pPr>
      <w:r w:rsidRPr="0072026B">
        <w:rPr>
          <w:rFonts w:hint="eastAsia"/>
          <w:u w:color="FF0000"/>
        </w:rPr>
        <w:t xml:space="preserve">第二十三条の二　</w:t>
      </w:r>
      <w:r w:rsidRPr="0072026B">
        <w:rPr>
          <w:rFonts w:hint="eastAsia"/>
          <w:u w:val="single" w:color="FF0000"/>
        </w:rPr>
        <w:t>第五条第三項</w:t>
      </w:r>
      <w:r w:rsidRPr="0072026B">
        <w:rPr>
          <w:rFonts w:hint="eastAsia"/>
          <w:u w:color="FF0000"/>
        </w:rPr>
        <w:t>の規定の適用を受ける届出書若しくは当該届出書に係る訂正届出書が提出され、又は当該届出書に係る目論見書若しくは第十三条第二項ただし書の</w:t>
      </w:r>
      <w:r w:rsidRPr="0072026B">
        <w:rPr>
          <w:rFonts w:hint="eastAsia"/>
          <w:u w:color="FF0000"/>
        </w:rPr>
        <w:lastRenderedPageBreak/>
        <w:t>大蔵省令で定める要件を満たす目論見書が作成された場合における第七条、第九条から第十一条まで及び第十七条から前条までの規定の適用については、第七条中「規定による届出書類」とあるのは「規定による届出書類</w:t>
      </w:r>
      <w:r w:rsidRPr="0072026B">
        <w:rPr>
          <w:rFonts w:hint="eastAsia"/>
          <w:u w:val="single" w:color="FF0000"/>
        </w:rPr>
        <w:t>（同条第三項</w:t>
      </w:r>
      <w:r w:rsidRPr="0072026B">
        <w:rPr>
          <w:rFonts w:hint="eastAsia"/>
          <w:u w:color="FF0000"/>
        </w:rPr>
        <w:t>の規定の適用を受ける届出書にあつては、当該届出書に係る参照書類を含む。以下この条において同じ。）」と、第九条第一項中「届出書類」とあるのは「届出書類（</w:t>
      </w:r>
      <w:r w:rsidRPr="0072026B">
        <w:rPr>
          <w:rFonts w:hint="eastAsia"/>
          <w:u w:val="single" w:color="FF0000"/>
        </w:rPr>
        <w:t>第五条第三項</w:t>
      </w:r>
      <w:r w:rsidRPr="0072026B">
        <w:rPr>
          <w:rFonts w:hint="eastAsia"/>
          <w:u w:color="FF0000"/>
        </w:rPr>
        <w:t>の規定の適用を受ける届出書又は当該届出書に係る第七条の規定による訂正届出書にあつては、これらの届出書又は訂正届出書に係る参照書類を含む。）」と、第十条第一項中「有価証券届出書」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w:t>
      </w:r>
      <w:r w:rsidRPr="0072026B">
        <w:rPr>
          <w:rFonts w:hint="eastAsia"/>
          <w:u w:val="single" w:color="FF0000"/>
        </w:rPr>
        <w:t>第五条第三項</w:t>
      </w:r>
      <w:r w:rsidRPr="0072026B">
        <w:rPr>
          <w:rFonts w:hint="eastAsia"/>
          <w:u w:color="FF0000"/>
        </w:rPr>
        <w:t>の規定の適用を受ける届出書に係る訂正届出書にあつては、当該訂正届出書に係る参照書類を含む。）」と、第十一条第一項中「有価証券届出書のうちに」とあるのは「有価証券届出書（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w:t>
      </w:r>
      <w:r w:rsidRPr="0072026B">
        <w:rPr>
          <w:rFonts w:hint="eastAsia"/>
          <w:u w:val="single" w:color="FF0000"/>
        </w:rPr>
        <w:t>第五条第三項</w:t>
      </w:r>
      <w:r w:rsidRPr="0072026B">
        <w:rPr>
          <w:rFonts w:hint="eastAsia"/>
          <w:u w:color="FF0000"/>
        </w:rPr>
        <w:t>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w:t>
      </w:r>
      <w:r w:rsidRPr="0072026B">
        <w:rPr>
          <w:rFonts w:hint="eastAsia"/>
          <w:u w:color="FF0000"/>
        </w:rPr>
        <w:lastRenderedPageBreak/>
        <w:t>係る第七条、第九条第一項若しくは第十条第一項の規定による訂正届出書にあつては、有価証券届出書及び当該有価証券届出書に係る参照書類）のうちに」と、前条第一項中「有価証券届出書」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の規定の適用を受ける届出書又は当該届出書に係る第七条、第九条第一項若しくは第十条第一項の規定による訂正届出書にあつては、これらの届出書又は訂正届出書に係る参照書類を含む。）」とする。</w:t>
      </w:r>
    </w:p>
    <w:p w:rsidR="009829FA" w:rsidRPr="0072026B" w:rsidRDefault="009829FA" w:rsidP="009829FA">
      <w:pPr>
        <w:rPr>
          <w:u w:color="FF0000"/>
        </w:rPr>
      </w:pPr>
    </w:p>
    <w:p w:rsidR="009829FA" w:rsidRPr="0072026B" w:rsidRDefault="009829FA" w:rsidP="009829FA">
      <w:pPr>
        <w:ind w:left="178" w:hangingChars="85" w:hanging="178"/>
        <w:rPr>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106</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121</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120</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10</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117</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20</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102</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56</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55</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8</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94</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7</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7</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106</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6</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70</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5</w:t>
      </w:r>
      <w:r w:rsidRPr="0072026B">
        <w:rPr>
          <w:rFonts w:hint="eastAsia"/>
          <w:u w:color="FF0000"/>
        </w:rPr>
        <w:t>年</w:t>
      </w:r>
      <w:r w:rsidRPr="0072026B">
        <w:rPr>
          <w:rFonts w:hint="eastAsia"/>
          <w:u w:color="FF0000"/>
        </w:rPr>
        <w:t>11</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89</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5</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14</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63</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5</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44</w:t>
      </w:r>
      <w:r w:rsidRPr="0072026B">
        <w:rPr>
          <w:rFonts w:hint="eastAsia"/>
          <w:u w:color="FF0000"/>
        </w:rPr>
        <w:t>号】</w:t>
      </w:r>
      <w:r w:rsidR="009829FA" w:rsidRPr="0072026B">
        <w:rPr>
          <w:u w:color="FF0000"/>
        </w:rPr>
        <w:tab/>
      </w:r>
      <w:r w:rsidR="009829FA" w:rsidRPr="0072026B">
        <w:rPr>
          <w:rFonts w:hint="eastAsia"/>
          <w:u w:color="FF0000"/>
        </w:rPr>
        <w:t>（改正なし）</w:t>
      </w:r>
    </w:p>
    <w:p w:rsidR="00505910" w:rsidRPr="0072026B" w:rsidRDefault="00BB6331" w:rsidP="00505910">
      <w:pPr>
        <w:rPr>
          <w:u w:color="FF0000"/>
        </w:rPr>
      </w:pPr>
      <w:r w:rsidRPr="0072026B">
        <w:rPr>
          <w:rFonts w:hint="eastAsia"/>
          <w:u w:color="FF0000"/>
        </w:rPr>
        <w:t>【平成</w:t>
      </w:r>
      <w:r w:rsidRPr="0072026B">
        <w:rPr>
          <w:rFonts w:hint="eastAsia"/>
          <w:u w:color="FF0000"/>
        </w:rPr>
        <w:t>4</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87</w:t>
      </w:r>
      <w:r w:rsidRPr="0072026B">
        <w:rPr>
          <w:rFonts w:hint="eastAsia"/>
          <w:u w:color="FF0000"/>
        </w:rPr>
        <w:t>号】</w:t>
      </w:r>
    </w:p>
    <w:p w:rsidR="00505910" w:rsidRPr="0072026B" w:rsidRDefault="00505910" w:rsidP="00505910">
      <w:pPr>
        <w:rPr>
          <w:u w:color="FF0000"/>
        </w:rPr>
      </w:pPr>
    </w:p>
    <w:p w:rsidR="00505910" w:rsidRPr="0072026B" w:rsidRDefault="00505910" w:rsidP="00505910">
      <w:pPr>
        <w:rPr>
          <w:u w:color="FF0000"/>
        </w:rPr>
      </w:pPr>
      <w:r w:rsidRPr="0072026B">
        <w:rPr>
          <w:rFonts w:hint="eastAsia"/>
          <w:u w:color="FF0000"/>
        </w:rPr>
        <w:t>（改正後）</w:t>
      </w:r>
    </w:p>
    <w:p w:rsidR="00505910" w:rsidRPr="0072026B" w:rsidRDefault="00505910" w:rsidP="00505910">
      <w:pPr>
        <w:ind w:left="178" w:hangingChars="85" w:hanging="178"/>
        <w:rPr>
          <w:rFonts w:hint="eastAsia"/>
          <w:u w:color="FF0000"/>
        </w:rPr>
      </w:pPr>
      <w:r w:rsidRPr="0072026B">
        <w:rPr>
          <w:rFonts w:hint="eastAsia"/>
          <w:u w:color="FF0000"/>
        </w:rPr>
        <w:t>第二十三条の二　第五条第三項の規定の適用を受ける届出書若しくは当該届出書に係る訂正届出書が提出され、又は</w:t>
      </w:r>
      <w:r w:rsidRPr="0072026B">
        <w:rPr>
          <w:rFonts w:hint="eastAsia"/>
          <w:u w:val="single" w:color="FF0000"/>
        </w:rPr>
        <w:t>当該届出書に係る目論見書若しくは第十三条第二項ただし書の大蔵省令で定める要件を満たす目論見書</w:t>
      </w:r>
      <w:r w:rsidRPr="0072026B">
        <w:rPr>
          <w:rFonts w:hint="eastAsia"/>
          <w:u w:color="FF0000"/>
        </w:rPr>
        <w:t>が作成された場合における第七条、第九条から第十一条まで及び第十七条から</w:t>
      </w:r>
      <w:r w:rsidRPr="0072026B">
        <w:rPr>
          <w:rFonts w:hint="eastAsia"/>
          <w:u w:val="single" w:color="FF0000"/>
        </w:rPr>
        <w:t>前条まで</w:t>
      </w:r>
      <w:r w:rsidRPr="0072026B">
        <w:rPr>
          <w:rFonts w:hint="eastAsia"/>
          <w:u w:color="FF0000"/>
        </w:rPr>
        <w:t>の規定の適用については、第七条中「規定による届出書類」とあるのは「規定による届出書類（同条第三項の規定の適用を受ける届出書にあつては、当該届出書に係る参照書類を含む。以下この条において同じ。）」と、第九条第一項中「届出書類」とあるのは「届出書類（第五条第三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三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三項の規定の適用を受ける届出書に係る訂正届出書にあつては、当該訂正届出</w:t>
      </w:r>
      <w:r w:rsidRPr="0072026B">
        <w:rPr>
          <w:rFonts w:hint="eastAsia"/>
          <w:u w:color="FF0000"/>
        </w:rPr>
        <w:lastRenderedPageBreak/>
        <w:t>書に係る参照書類を含む。）」と、第十一条第一項中「有価証券届出書のうちに」とあるのは「有価証券届出書（第五条第三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三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w:t>
      </w:r>
      <w:r w:rsidRPr="0072026B">
        <w:rPr>
          <w:rFonts w:hint="eastAsia"/>
          <w:u w:val="single" w:color="FF0000"/>
        </w:rPr>
        <w:t>前条第一項</w:t>
      </w:r>
      <w:r w:rsidRPr="0072026B">
        <w:rPr>
          <w:rFonts w:hint="eastAsia"/>
          <w:u w:color="FF0000"/>
        </w:rPr>
        <w:t>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する。</w:t>
      </w:r>
    </w:p>
    <w:p w:rsidR="00505910" w:rsidRPr="0072026B" w:rsidRDefault="00505910" w:rsidP="00505910">
      <w:pPr>
        <w:ind w:left="178" w:hangingChars="85" w:hanging="178"/>
        <w:rPr>
          <w:u w:color="FF0000"/>
        </w:rPr>
      </w:pPr>
    </w:p>
    <w:p w:rsidR="00505910" w:rsidRPr="0072026B" w:rsidRDefault="00505910" w:rsidP="00505910">
      <w:pPr>
        <w:ind w:left="178" w:hangingChars="85" w:hanging="178"/>
        <w:rPr>
          <w:u w:color="FF0000"/>
        </w:rPr>
      </w:pPr>
      <w:r w:rsidRPr="0072026B">
        <w:rPr>
          <w:rFonts w:hint="eastAsia"/>
          <w:u w:color="FF0000"/>
        </w:rPr>
        <w:t>（改正前）</w:t>
      </w:r>
    </w:p>
    <w:p w:rsidR="00505910" w:rsidRPr="0072026B" w:rsidRDefault="00505910" w:rsidP="00505910">
      <w:pPr>
        <w:ind w:left="178" w:hangingChars="85" w:hanging="178"/>
        <w:rPr>
          <w:rFonts w:hint="eastAsia"/>
          <w:u w:color="FF0000"/>
        </w:rPr>
      </w:pPr>
      <w:r w:rsidRPr="0072026B">
        <w:rPr>
          <w:rFonts w:hint="eastAsia"/>
          <w:u w:color="FF0000"/>
        </w:rPr>
        <w:t>第二十三条の二　第五条第三項の規定の適用を受ける届出書若しくは当該届出書に係る訂正届出書が提出され、又は当該届出書に係る目論見書が作成された場合における第七条、第九条から第十一条まで及び第十七条から第二十三条までの規定の適用については、第七条中「規定による届出書類」とあるのは「規定による届出書類（同条第三項の規定の適用</w:t>
      </w:r>
      <w:r w:rsidRPr="0072026B">
        <w:rPr>
          <w:rFonts w:hint="eastAsia"/>
          <w:u w:color="FF0000"/>
        </w:rPr>
        <w:lastRenderedPageBreak/>
        <w:t>を受ける届出書にあつては、当該届出書に係る参照書類を含む。以下この条において同じ。）」と、第九条第一項中「届出書類」とあるのは「届出書類（第五条第三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三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三項の規定の適用を受ける届出書に係る訂正届出書にあつては、当該訂正届出書に係る参照書類を含む。）」と、第十一条第一項中「有価証券届出書のうちに」とあるのは「有価証券届出書（第五条第三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三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第二十三条第一項中「有価証券届出書」とあるのは「有価証券届出書（第五条第</w:t>
      </w:r>
      <w:r w:rsidRPr="0072026B">
        <w:rPr>
          <w:rFonts w:hint="eastAsia"/>
          <w:u w:color="FF0000"/>
        </w:rPr>
        <w:lastRenderedPageBreak/>
        <w:t>三項の規定の適用を受ける届出書又は当該届出書に係る第七条、第九条第一項若しくは第十条第一項の規定による訂正届出書にあつては、これらの届出書又は訂正届出書に係る参照書類を含む。）」とする。</w:t>
      </w:r>
    </w:p>
    <w:p w:rsidR="00505910" w:rsidRPr="0072026B" w:rsidRDefault="00505910" w:rsidP="00505910">
      <w:pPr>
        <w:rPr>
          <w:u w:color="FF0000"/>
        </w:rPr>
      </w:pPr>
    </w:p>
    <w:p w:rsidR="00505910" w:rsidRPr="0072026B" w:rsidRDefault="00505910" w:rsidP="00505910">
      <w:pPr>
        <w:ind w:left="178" w:hangingChars="85" w:hanging="178"/>
        <w:rPr>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4</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73</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3</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96</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2</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65</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2</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43</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【平成元年</w:t>
      </w:r>
      <w:r w:rsidRPr="0072026B">
        <w:rPr>
          <w:rFonts w:hint="eastAsia"/>
          <w:u w:color="FF0000"/>
        </w:rPr>
        <w:t>12</w:t>
      </w:r>
      <w:r w:rsidRPr="0072026B">
        <w:rPr>
          <w:rFonts w:hint="eastAsia"/>
          <w:u w:color="FF0000"/>
        </w:rPr>
        <w:t>月</w:t>
      </w:r>
      <w:r w:rsidRPr="0072026B">
        <w:rPr>
          <w:rFonts w:hint="eastAsia"/>
          <w:u w:color="FF0000"/>
        </w:rPr>
        <w:t>22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91</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【昭和</w:t>
      </w:r>
      <w:r w:rsidRPr="0072026B">
        <w:rPr>
          <w:rFonts w:hint="eastAsia"/>
          <w:u w:color="FF0000"/>
        </w:rPr>
        <w:t>63</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31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75</w:t>
      </w:r>
      <w:r w:rsidRPr="0072026B">
        <w:rPr>
          <w:rFonts w:hint="eastAsia"/>
          <w:u w:color="FF0000"/>
        </w:rPr>
        <w:t>号】</w:t>
      </w:r>
    </w:p>
    <w:p w:rsidR="005F4363" w:rsidRPr="0072026B" w:rsidRDefault="005F4363" w:rsidP="005F4363">
      <w:pPr>
        <w:rPr>
          <w:u w:color="FF0000"/>
        </w:rPr>
      </w:pPr>
    </w:p>
    <w:p w:rsidR="005F4363" w:rsidRPr="0072026B" w:rsidRDefault="005F4363" w:rsidP="005F4363">
      <w:pPr>
        <w:rPr>
          <w:u w:color="FF0000"/>
        </w:rPr>
      </w:pPr>
      <w:r w:rsidRPr="0072026B">
        <w:rPr>
          <w:rFonts w:hint="eastAsia"/>
          <w:u w:color="FF0000"/>
        </w:rPr>
        <w:t>（改正後）</w:t>
      </w:r>
    </w:p>
    <w:p w:rsidR="005F4363" w:rsidRPr="0072026B" w:rsidRDefault="005F4363" w:rsidP="005F4363">
      <w:pPr>
        <w:ind w:left="178" w:hangingChars="85" w:hanging="178"/>
        <w:rPr>
          <w:rFonts w:hint="eastAsia"/>
          <w:u w:color="FF0000"/>
        </w:rPr>
      </w:pPr>
      <w:r w:rsidRPr="0072026B">
        <w:rPr>
          <w:rFonts w:hint="eastAsia"/>
          <w:u w:color="FF0000"/>
        </w:rPr>
        <w:t>第二十三条の二　第五条第三項の規定の適用を受ける届出書若しくは当該届出書に係る訂正届出書が提出され、又は当該届出書に係る目論見書が作成された場合における第七条、第九条から第十一条まで及び第十七条から第二十三条までの規定の適用については、第七条中「規定による届出書類」とあるのは「規定による届出書類（同条第三項の規定の適用を受ける届出書にあつては、当該届出書に係る参照書類を含む。以下この条において同じ。）」と、第九条第一項中「届出書類」とあるのは「届出書類（第五条第三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三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三項の規定の適用を受ける届出書に係る訂正届出書にあつては、当該訂正届出書に係る参照書類を含む。）」と、第十一条第一項中「有価証券届出書のうちに」とあるのは「有価証券届出書（第五条第三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三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w:t>
      </w:r>
      <w:r w:rsidRPr="0072026B">
        <w:rPr>
          <w:rFonts w:hint="eastAsia"/>
          <w:u w:color="FF0000"/>
        </w:rPr>
        <w:lastRenderedPageBreak/>
        <w:t>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第二十三条第一項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する。</w:t>
      </w:r>
    </w:p>
    <w:p w:rsidR="005F4363" w:rsidRPr="0072026B" w:rsidRDefault="005F4363" w:rsidP="005F4363">
      <w:pPr>
        <w:ind w:left="178" w:hangingChars="85" w:hanging="178"/>
        <w:rPr>
          <w:u w:color="FF0000"/>
        </w:rPr>
      </w:pPr>
    </w:p>
    <w:p w:rsidR="005F4363" w:rsidRPr="0072026B" w:rsidRDefault="005F4363" w:rsidP="005F4363">
      <w:pPr>
        <w:ind w:left="178" w:hangingChars="85" w:hanging="178"/>
        <w:rPr>
          <w:u w:color="FF0000"/>
        </w:rPr>
      </w:pPr>
      <w:r w:rsidRPr="0072026B">
        <w:rPr>
          <w:rFonts w:hint="eastAsia"/>
          <w:u w:color="FF0000"/>
        </w:rPr>
        <w:t>（改正前）</w:t>
      </w:r>
    </w:p>
    <w:p w:rsidR="005F4363" w:rsidRPr="0072026B" w:rsidRDefault="005F4363" w:rsidP="005F4363">
      <w:pPr>
        <w:rPr>
          <w:u w:val="single" w:color="FF0000"/>
        </w:rPr>
      </w:pPr>
      <w:r w:rsidRPr="0072026B">
        <w:rPr>
          <w:rFonts w:hint="eastAsia"/>
          <w:u w:val="single" w:color="FF0000"/>
        </w:rPr>
        <w:t>（新設）</w:t>
      </w:r>
    </w:p>
    <w:p w:rsidR="005F4363" w:rsidRDefault="005F4363" w:rsidP="005F4363"/>
    <w:sectPr w:rsidR="005F43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90B" w:rsidRDefault="00E6190B">
      <w:r>
        <w:separator/>
      </w:r>
    </w:p>
  </w:endnote>
  <w:endnote w:type="continuationSeparator" w:id="0">
    <w:p w:rsidR="00E6190B" w:rsidRDefault="00E6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0D4F">
      <w:rPr>
        <w:rStyle w:val="a4"/>
        <w:noProof/>
      </w:rPr>
      <w:t>2</w:t>
    </w:r>
    <w:r>
      <w:rPr>
        <w:rStyle w:val="a4"/>
      </w:rPr>
      <w:fldChar w:fldCharType="end"/>
    </w:r>
  </w:p>
  <w:p w:rsidR="00BB6331" w:rsidRDefault="00F5704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90B" w:rsidRDefault="00E6190B">
      <w:r>
        <w:separator/>
      </w:r>
    </w:p>
  </w:footnote>
  <w:footnote w:type="continuationSeparator" w:id="0">
    <w:p w:rsidR="00E6190B" w:rsidRDefault="00E61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6158F"/>
    <w:rsid w:val="001C3147"/>
    <w:rsid w:val="00324CA8"/>
    <w:rsid w:val="004343DE"/>
    <w:rsid w:val="00505910"/>
    <w:rsid w:val="005F4363"/>
    <w:rsid w:val="00604DF0"/>
    <w:rsid w:val="00657A58"/>
    <w:rsid w:val="006847B1"/>
    <w:rsid w:val="006C1941"/>
    <w:rsid w:val="0072026B"/>
    <w:rsid w:val="00730D4F"/>
    <w:rsid w:val="007A145B"/>
    <w:rsid w:val="008A2E75"/>
    <w:rsid w:val="009829FA"/>
    <w:rsid w:val="009C1D44"/>
    <w:rsid w:val="009F04B9"/>
    <w:rsid w:val="00BB6331"/>
    <w:rsid w:val="00DA02C4"/>
    <w:rsid w:val="00E6190B"/>
    <w:rsid w:val="00F57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CA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570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112022">
      <w:bodyDiv w:val="1"/>
      <w:marLeft w:val="0"/>
      <w:marRight w:val="0"/>
      <w:marTop w:val="0"/>
      <w:marBottom w:val="0"/>
      <w:divBdr>
        <w:top w:val="none" w:sz="0" w:space="0" w:color="auto"/>
        <w:left w:val="none" w:sz="0" w:space="0" w:color="auto"/>
        <w:bottom w:val="none" w:sz="0" w:space="0" w:color="auto"/>
        <w:right w:val="none" w:sz="0" w:space="0" w:color="auto"/>
      </w:divBdr>
    </w:div>
    <w:div w:id="1119034806">
      <w:bodyDiv w:val="1"/>
      <w:marLeft w:val="0"/>
      <w:marRight w:val="0"/>
      <w:marTop w:val="0"/>
      <w:marBottom w:val="0"/>
      <w:divBdr>
        <w:top w:val="none" w:sz="0" w:space="0" w:color="auto"/>
        <w:left w:val="none" w:sz="0" w:space="0" w:color="auto"/>
        <w:bottom w:val="none" w:sz="0" w:space="0" w:color="auto"/>
        <w:right w:val="none" w:sz="0" w:space="0" w:color="auto"/>
      </w:divBdr>
    </w:div>
    <w:div w:id="1152258785">
      <w:bodyDiv w:val="1"/>
      <w:marLeft w:val="0"/>
      <w:marRight w:val="0"/>
      <w:marTop w:val="0"/>
      <w:marBottom w:val="0"/>
      <w:divBdr>
        <w:top w:val="none" w:sz="0" w:space="0" w:color="auto"/>
        <w:left w:val="none" w:sz="0" w:space="0" w:color="auto"/>
        <w:bottom w:val="none" w:sz="0" w:space="0" w:color="auto"/>
        <w:right w:val="none" w:sz="0" w:space="0" w:color="auto"/>
      </w:divBdr>
    </w:div>
    <w:div w:id="1328241498">
      <w:bodyDiv w:val="1"/>
      <w:marLeft w:val="0"/>
      <w:marRight w:val="0"/>
      <w:marTop w:val="0"/>
      <w:marBottom w:val="0"/>
      <w:divBdr>
        <w:top w:val="none" w:sz="0" w:space="0" w:color="auto"/>
        <w:left w:val="none" w:sz="0" w:space="0" w:color="auto"/>
        <w:bottom w:val="none" w:sz="0" w:space="0" w:color="auto"/>
        <w:right w:val="none" w:sz="0" w:space="0" w:color="auto"/>
      </w:divBdr>
    </w:div>
    <w:div w:id="1368484306">
      <w:bodyDiv w:val="1"/>
      <w:marLeft w:val="0"/>
      <w:marRight w:val="0"/>
      <w:marTop w:val="0"/>
      <w:marBottom w:val="0"/>
      <w:divBdr>
        <w:top w:val="none" w:sz="0" w:space="0" w:color="auto"/>
        <w:left w:val="none" w:sz="0" w:space="0" w:color="auto"/>
        <w:bottom w:val="none" w:sz="0" w:space="0" w:color="auto"/>
        <w:right w:val="none" w:sz="0" w:space="0" w:color="auto"/>
      </w:divBdr>
    </w:div>
    <w:div w:id="1404333676">
      <w:bodyDiv w:val="1"/>
      <w:marLeft w:val="0"/>
      <w:marRight w:val="0"/>
      <w:marTop w:val="0"/>
      <w:marBottom w:val="0"/>
      <w:divBdr>
        <w:top w:val="none" w:sz="0" w:space="0" w:color="auto"/>
        <w:left w:val="none" w:sz="0" w:space="0" w:color="auto"/>
        <w:bottom w:val="none" w:sz="0" w:space="0" w:color="auto"/>
        <w:right w:val="none" w:sz="0" w:space="0" w:color="auto"/>
      </w:divBdr>
    </w:div>
    <w:div w:id="198863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3396</Words>
  <Characters>19362</Characters>
  <Application>Microsoft Office Word</Application>
  <DocSecurity>0</DocSecurity>
  <Lines>161</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金融商品取引法第23条の2</vt:lpstr>
      <vt:lpstr>金融商品取引法第23条の2</vt:lpstr>
    </vt:vector>
  </TitlesOfParts>
  <Manager/>
  <Company/>
  <LinksUpToDate>false</LinksUpToDate>
  <CharactersWithSpaces>22713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金融商品取引法第23条の2</dc:title>
  <dc:subject/>
  <dc:creator/>
  <cp:keywords/>
  <dc:description/>
  <cp:lastModifiedBy/>
  <cp:revision>1</cp:revision>
  <dcterms:created xsi:type="dcterms:W3CDTF">2024-08-16T07:52:00Z</dcterms:created>
  <dcterms:modified xsi:type="dcterms:W3CDTF">2024-08-16T07:52:00Z</dcterms:modified>
</cp:coreProperties>
</file>