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50BB8" w:rsidRDefault="00850BB8" w:rsidP="00850BB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50BB8" w:rsidRDefault="00BB6331" w:rsidP="00BB6331">
      <w:pPr>
        <w:rPr>
          <w:rFonts w:hint="eastAsia"/>
        </w:rPr>
      </w:pPr>
    </w:p>
    <w:p w:rsidR="00855B02" w:rsidRDefault="00855B02" w:rsidP="00855B02">
      <w:pPr>
        <w:rPr>
          <w:rFonts w:hint="eastAsia"/>
        </w:rPr>
      </w:pPr>
      <w:r>
        <w:rPr>
          <w:rFonts w:hint="eastAsia"/>
        </w:rPr>
        <w:t>（加入義務等）</w:t>
      </w:r>
    </w:p>
    <w:p w:rsidR="00855B02" w:rsidRDefault="00855B02" w:rsidP="003F1E33">
      <w:pPr>
        <w:ind w:left="178" w:hangingChars="85" w:hanging="178"/>
        <w:rPr>
          <w:rFonts w:hint="eastAsia"/>
        </w:rPr>
      </w:pPr>
      <w:r>
        <w:rPr>
          <w:rFonts w:hint="eastAsia"/>
        </w:rPr>
        <w:t>第七十九条の二十七　金融商品取引業者（政令で定める金融商品取引業者を除く。）は、いずれか一の基金にその会員として加入しなければならない。</w:t>
      </w:r>
    </w:p>
    <w:p w:rsidR="00855B02" w:rsidRDefault="00855B02" w:rsidP="003F1E33">
      <w:pPr>
        <w:ind w:left="178" w:hangingChars="85" w:hanging="178"/>
        <w:rPr>
          <w:rFonts w:hint="eastAsia"/>
        </w:rPr>
      </w:pPr>
      <w:r>
        <w:rPr>
          <w:rFonts w:hint="eastAsia"/>
        </w:rPr>
        <w:t>２　第二十九条の登録又は第三十一条第四項の変更登録を受けて金融商品取引業を行おうとする者（政令で定める者を除く。）は、その登録又は変更登録の申請と同時に、いずれか一の基金に加入する手続をとらなければならない。</w:t>
      </w:r>
    </w:p>
    <w:p w:rsidR="00855B02" w:rsidRDefault="00855B02" w:rsidP="003F1E33">
      <w:pPr>
        <w:ind w:left="178" w:hangingChars="85" w:hanging="178"/>
        <w:rPr>
          <w:rFonts w:hint="eastAsia"/>
        </w:rPr>
      </w:pPr>
      <w:r>
        <w:rPr>
          <w:rFonts w:hint="eastAsia"/>
        </w:rPr>
        <w:t>３　前項の規定により基金に加入する手続をとつた者は、同項の登録又は変更登録を受けた時に、当該基金の会員となる。</w:t>
      </w:r>
    </w:p>
    <w:p w:rsidR="00BB6331" w:rsidRDefault="00855B02" w:rsidP="003F1E33">
      <w:pPr>
        <w:ind w:left="178" w:hangingChars="85" w:hanging="178"/>
        <w:rPr>
          <w:rFonts w:hint="eastAsia"/>
        </w:rPr>
      </w:pPr>
      <w:r>
        <w:rPr>
          <w:rFonts w:hint="eastAsia"/>
        </w:rPr>
        <w:t>４　金融商品取引業者は、基金に加入した場合又は所属する基金を変更した場合には、遅滞なく、その旨を内閣総理大臣に届け出なければならない。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6D4E">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6D4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6D4E">
        <w:rPr>
          <w:rFonts w:hint="eastAsia"/>
        </w:rPr>
        <w:t>（改正なし）</w:t>
      </w:r>
    </w:p>
    <w:p w:rsidR="00F06D4E" w:rsidRDefault="00F06D4E" w:rsidP="00F06D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F1E33">
        <w:tab/>
      </w:r>
      <w:r w:rsidR="003F1E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F1E33" w:rsidRDefault="003F1E33" w:rsidP="003F1E33"/>
    <w:p w:rsidR="003F1E33" w:rsidRDefault="003F1E33" w:rsidP="003F1E33">
      <w:r>
        <w:rPr>
          <w:rFonts w:hint="eastAsia"/>
        </w:rPr>
        <w:t>（改正後）</w:t>
      </w:r>
    </w:p>
    <w:p w:rsidR="003F1E33" w:rsidRPr="00A97F53" w:rsidRDefault="003F1E33" w:rsidP="003F1E33">
      <w:pPr>
        <w:rPr>
          <w:rFonts w:hint="eastAsia"/>
          <w:u w:color="FF0000"/>
        </w:rPr>
      </w:pPr>
      <w:r w:rsidRPr="00A97F53">
        <w:rPr>
          <w:rFonts w:hint="eastAsia"/>
          <w:u w:val="single" w:color="FF0000"/>
        </w:rPr>
        <w:t>（加入義務等）</w:t>
      </w:r>
    </w:p>
    <w:p w:rsidR="003F1E33" w:rsidRPr="00A97F53" w:rsidRDefault="003F1E33" w:rsidP="003F1E33">
      <w:pPr>
        <w:ind w:left="178" w:hangingChars="85" w:hanging="178"/>
        <w:rPr>
          <w:rFonts w:hint="eastAsia"/>
          <w:u w:color="FF0000"/>
        </w:rPr>
      </w:pPr>
      <w:r w:rsidRPr="00A97F53">
        <w:rPr>
          <w:rFonts w:hint="eastAsia"/>
          <w:u w:color="FF0000"/>
        </w:rPr>
        <w:t xml:space="preserve">第七十九条の二十七　</w:t>
      </w:r>
      <w:r w:rsidRPr="00A97F53">
        <w:rPr>
          <w:rFonts w:hint="eastAsia"/>
          <w:u w:val="single" w:color="FF0000"/>
        </w:rPr>
        <w:t>金融商品取引業者</w:t>
      </w:r>
      <w:r w:rsidRPr="00A97F53">
        <w:rPr>
          <w:rFonts w:hint="eastAsia"/>
          <w:u w:color="FF0000"/>
        </w:rPr>
        <w:t>（政令で定める</w:t>
      </w:r>
      <w:r w:rsidRPr="00A97F53">
        <w:rPr>
          <w:rFonts w:hint="eastAsia"/>
          <w:u w:val="single" w:color="FF0000"/>
        </w:rPr>
        <w:t>金融商品取引業者</w:t>
      </w:r>
      <w:r w:rsidRPr="00A97F53">
        <w:rPr>
          <w:rFonts w:hint="eastAsia"/>
          <w:u w:color="FF0000"/>
        </w:rPr>
        <w:t>を除く。）は、いずれか一の基金にその会員として加入しなければならない。</w:t>
      </w:r>
    </w:p>
    <w:p w:rsidR="003F1E33" w:rsidRPr="00A97F53" w:rsidRDefault="003F1E33" w:rsidP="003F1E33">
      <w:pPr>
        <w:ind w:left="178" w:hangingChars="85" w:hanging="178"/>
        <w:rPr>
          <w:rFonts w:hint="eastAsia"/>
          <w:u w:color="FF0000"/>
        </w:rPr>
      </w:pPr>
      <w:r w:rsidRPr="00A97F53">
        <w:rPr>
          <w:rFonts w:hint="eastAsia"/>
          <w:u w:val="single" w:color="FF0000"/>
        </w:rPr>
        <w:t>２</w:t>
      </w:r>
      <w:r w:rsidRPr="00A97F53">
        <w:rPr>
          <w:rFonts w:hint="eastAsia"/>
          <w:u w:color="FF0000"/>
        </w:rPr>
        <w:t xml:space="preserve">　</w:t>
      </w:r>
      <w:r w:rsidRPr="00A97F53">
        <w:rPr>
          <w:rFonts w:hint="eastAsia"/>
          <w:u w:val="single" w:color="FF0000"/>
        </w:rPr>
        <w:t>第二十九条の登録又は第三十一条第四項の変更登録を受けて金融商品取引業を行おうとする</w:t>
      </w:r>
      <w:r w:rsidRPr="00A97F53">
        <w:rPr>
          <w:rFonts w:hint="eastAsia"/>
          <w:u w:color="FF0000"/>
        </w:rPr>
        <w:t>者（政令で定める者を除く。）は、</w:t>
      </w:r>
      <w:r w:rsidRPr="00A97F53">
        <w:rPr>
          <w:rFonts w:hint="eastAsia"/>
          <w:u w:val="single" w:color="FF0000"/>
        </w:rPr>
        <w:t>その登録又は変更登録</w:t>
      </w:r>
      <w:r w:rsidRPr="00A97F53">
        <w:rPr>
          <w:rFonts w:hint="eastAsia"/>
          <w:u w:color="FF0000"/>
        </w:rPr>
        <w:t>の申請と同時に、いずれか一の基金に加入する手続をとらなければならない。</w:t>
      </w:r>
    </w:p>
    <w:p w:rsidR="003F1E33" w:rsidRPr="00A97F53" w:rsidRDefault="003F1E33" w:rsidP="003F1E33">
      <w:pPr>
        <w:ind w:left="178" w:hangingChars="85" w:hanging="178"/>
        <w:rPr>
          <w:rFonts w:hint="eastAsia"/>
          <w:u w:color="FF0000"/>
        </w:rPr>
      </w:pPr>
      <w:r w:rsidRPr="00A97F53">
        <w:rPr>
          <w:rFonts w:hint="eastAsia"/>
          <w:u w:val="single" w:color="FF0000"/>
        </w:rPr>
        <w:t>３</w:t>
      </w:r>
      <w:r w:rsidRPr="00A97F53">
        <w:rPr>
          <w:rFonts w:hint="eastAsia"/>
          <w:u w:color="FF0000"/>
        </w:rPr>
        <w:t xml:space="preserve">　前項の規定により基金に加入する手続をとつた者は、同項の</w:t>
      </w:r>
      <w:r w:rsidRPr="00A97F53">
        <w:rPr>
          <w:rFonts w:hint="eastAsia"/>
          <w:u w:val="single" w:color="FF0000"/>
        </w:rPr>
        <w:t>登録又は変更登録</w:t>
      </w:r>
      <w:r w:rsidRPr="00A97F53">
        <w:rPr>
          <w:rFonts w:hint="eastAsia"/>
          <w:u w:color="FF0000"/>
        </w:rPr>
        <w:t>を受け</w:t>
      </w:r>
      <w:r w:rsidRPr="00A97F53">
        <w:rPr>
          <w:rFonts w:hint="eastAsia"/>
          <w:u w:color="FF0000"/>
        </w:rPr>
        <w:lastRenderedPageBreak/>
        <w:t>た時に、当該基金の会員となる。</w:t>
      </w:r>
    </w:p>
    <w:p w:rsidR="003F1E33" w:rsidRPr="00A97F53" w:rsidRDefault="003F1E33" w:rsidP="003F1E33">
      <w:pPr>
        <w:ind w:left="178" w:hangingChars="85" w:hanging="178"/>
        <w:rPr>
          <w:rFonts w:hint="eastAsia"/>
          <w:u w:color="FF0000"/>
        </w:rPr>
      </w:pPr>
      <w:r w:rsidRPr="00A97F53">
        <w:rPr>
          <w:rFonts w:hint="eastAsia"/>
          <w:u w:val="single" w:color="FF0000"/>
        </w:rPr>
        <w:t>４</w:t>
      </w:r>
      <w:r w:rsidRPr="00A97F53">
        <w:rPr>
          <w:rFonts w:hint="eastAsia"/>
          <w:u w:color="FF0000"/>
        </w:rPr>
        <w:t xml:space="preserve">　</w:t>
      </w:r>
      <w:r w:rsidRPr="00A97F53">
        <w:rPr>
          <w:rFonts w:hint="eastAsia"/>
          <w:u w:val="single" w:color="FF0000"/>
        </w:rPr>
        <w:t>金融商品取引業者</w:t>
      </w:r>
      <w:r w:rsidRPr="00A97F53">
        <w:rPr>
          <w:rFonts w:hint="eastAsia"/>
          <w:u w:color="FF0000"/>
        </w:rPr>
        <w:t>は、基金に加入した場合又は所属する基金を変更した場合には、遅滞なく、その旨を内閣総理大臣に届け出なければならない。</w:t>
      </w:r>
    </w:p>
    <w:p w:rsidR="003F1E33" w:rsidRPr="00A97F53" w:rsidRDefault="003F1E33" w:rsidP="003F1E33">
      <w:pPr>
        <w:ind w:left="178" w:hangingChars="85" w:hanging="178"/>
        <w:rPr>
          <w:u w:color="FF0000"/>
        </w:rPr>
      </w:pPr>
    </w:p>
    <w:p w:rsidR="003F1E33" w:rsidRPr="00A97F53" w:rsidRDefault="003F1E33" w:rsidP="003F1E33">
      <w:pPr>
        <w:ind w:left="178" w:hangingChars="85" w:hanging="178"/>
        <w:rPr>
          <w:u w:color="FF0000"/>
        </w:rPr>
      </w:pPr>
      <w:r w:rsidRPr="00A97F53">
        <w:rPr>
          <w:rFonts w:hint="eastAsia"/>
          <w:u w:color="FF0000"/>
        </w:rPr>
        <w:t>（改正前）</w:t>
      </w:r>
    </w:p>
    <w:p w:rsidR="003F1E33" w:rsidRPr="00A97F53" w:rsidRDefault="003F1E33" w:rsidP="003F1E33">
      <w:pPr>
        <w:rPr>
          <w:u w:val="single" w:color="FF0000"/>
        </w:rPr>
      </w:pPr>
      <w:r w:rsidRPr="00A97F53">
        <w:rPr>
          <w:rFonts w:hint="eastAsia"/>
          <w:u w:val="single" w:color="FF0000"/>
        </w:rPr>
        <w:t>（新設）</w:t>
      </w:r>
    </w:p>
    <w:p w:rsidR="003F1E33" w:rsidRPr="00A97F53" w:rsidRDefault="003F1E33" w:rsidP="003F1E33">
      <w:pPr>
        <w:ind w:left="178" w:hangingChars="85" w:hanging="178"/>
        <w:rPr>
          <w:rFonts w:hint="eastAsia"/>
          <w:u w:color="FF0000"/>
        </w:rPr>
      </w:pPr>
      <w:r w:rsidRPr="00A97F53">
        <w:rPr>
          <w:rFonts w:hint="eastAsia"/>
          <w:u w:color="FF0000"/>
        </w:rPr>
        <w:t xml:space="preserve">第七十九条の二十七　</w:t>
      </w:r>
      <w:r w:rsidRPr="00A97F53">
        <w:rPr>
          <w:rFonts w:hint="eastAsia"/>
          <w:u w:val="single" w:color="FF0000"/>
        </w:rPr>
        <w:t>証券会社</w:t>
      </w:r>
      <w:r w:rsidRPr="00A97F53">
        <w:rPr>
          <w:rFonts w:hint="eastAsia"/>
          <w:u w:color="FF0000"/>
        </w:rPr>
        <w:t>（政令で定める</w:t>
      </w:r>
      <w:r w:rsidRPr="00A97F53">
        <w:rPr>
          <w:rFonts w:hint="eastAsia"/>
          <w:u w:val="single" w:color="FF0000"/>
        </w:rPr>
        <w:t>証券会社</w:t>
      </w:r>
      <w:r w:rsidRPr="00A97F53">
        <w:rPr>
          <w:rFonts w:hint="eastAsia"/>
          <w:u w:color="FF0000"/>
        </w:rPr>
        <w:t>を除く。）は、いずれか一の基金にその会員として加入しなければならない。</w:t>
      </w:r>
      <w:r w:rsidRPr="00A97F53">
        <w:rPr>
          <w:rFonts w:hint="eastAsia"/>
          <w:u w:color="FF0000"/>
        </w:rPr>
        <w:t xml:space="preserve"> </w:t>
      </w:r>
    </w:p>
    <w:p w:rsidR="003F1E33" w:rsidRPr="00A97F53" w:rsidRDefault="00A97F53" w:rsidP="003F1E33">
      <w:pPr>
        <w:ind w:left="178" w:hangingChars="85" w:hanging="178"/>
        <w:rPr>
          <w:rFonts w:hint="eastAsia"/>
          <w:u w:color="FF0000"/>
        </w:rPr>
      </w:pPr>
      <w:r w:rsidRPr="00A97F53">
        <w:rPr>
          <w:rFonts w:hint="eastAsia"/>
          <w:u w:val="single" w:color="FF0000"/>
        </w:rPr>
        <w:t>②</w:t>
      </w:r>
      <w:r w:rsidR="003F1E33" w:rsidRPr="00A97F53">
        <w:rPr>
          <w:rFonts w:hint="eastAsia"/>
          <w:u w:color="FF0000"/>
        </w:rPr>
        <w:t xml:space="preserve">　</w:t>
      </w:r>
      <w:r w:rsidR="003F1E33" w:rsidRPr="00A97F53">
        <w:rPr>
          <w:rFonts w:hint="eastAsia"/>
          <w:u w:val="single" w:color="FF0000"/>
        </w:rPr>
        <w:t>第二十八条又は外国証券業者に関する法律第三条第一項の登録を受けようとする</w:t>
      </w:r>
      <w:r w:rsidR="003F1E33" w:rsidRPr="00A97F53">
        <w:rPr>
          <w:rFonts w:hint="eastAsia"/>
          <w:u w:color="FF0000"/>
        </w:rPr>
        <w:t>者（政令で定める者を除く。）は、</w:t>
      </w:r>
      <w:r w:rsidR="003F1E33" w:rsidRPr="00A97F53">
        <w:rPr>
          <w:rFonts w:hint="eastAsia"/>
          <w:u w:val="single" w:color="FF0000"/>
        </w:rPr>
        <w:t>その登録</w:t>
      </w:r>
      <w:r w:rsidR="003F1E33" w:rsidRPr="00A97F53">
        <w:rPr>
          <w:rFonts w:hint="eastAsia"/>
          <w:u w:color="FF0000"/>
        </w:rPr>
        <w:t>の申請と同時に、いずれか一の基金に加入する手続をとらなければならない。</w:t>
      </w:r>
      <w:r w:rsidR="003F1E33" w:rsidRPr="00A97F53">
        <w:rPr>
          <w:rFonts w:hint="eastAsia"/>
          <w:u w:color="FF0000"/>
        </w:rPr>
        <w:t xml:space="preserve"> </w:t>
      </w:r>
    </w:p>
    <w:p w:rsidR="003F1E33" w:rsidRPr="00A97F53" w:rsidRDefault="00A97F53" w:rsidP="003F1E33">
      <w:pPr>
        <w:ind w:left="178" w:hangingChars="85" w:hanging="178"/>
        <w:rPr>
          <w:rFonts w:hint="eastAsia"/>
          <w:u w:color="FF0000"/>
        </w:rPr>
      </w:pPr>
      <w:r w:rsidRPr="00A97F53">
        <w:rPr>
          <w:rFonts w:hint="eastAsia"/>
          <w:u w:val="single" w:color="FF0000"/>
        </w:rPr>
        <w:t>③</w:t>
      </w:r>
      <w:r w:rsidR="003F1E33" w:rsidRPr="00A97F53">
        <w:rPr>
          <w:rFonts w:hint="eastAsia"/>
          <w:u w:color="FF0000"/>
        </w:rPr>
        <w:t xml:space="preserve">　前項の規定により基金に加入する手続をとつた者は、同項の</w:t>
      </w:r>
      <w:r w:rsidR="003F1E33" w:rsidRPr="00A97F53">
        <w:rPr>
          <w:rFonts w:hint="eastAsia"/>
          <w:u w:val="single" w:color="FF0000"/>
        </w:rPr>
        <w:t>登録</w:t>
      </w:r>
      <w:r w:rsidR="003F1E33" w:rsidRPr="00A97F53">
        <w:rPr>
          <w:rFonts w:hint="eastAsia"/>
          <w:u w:color="FF0000"/>
        </w:rPr>
        <w:t>を受けた時に、当該基金の会員となる。</w:t>
      </w:r>
      <w:r w:rsidR="003F1E33" w:rsidRPr="00A97F53">
        <w:rPr>
          <w:rFonts w:hint="eastAsia"/>
          <w:u w:color="FF0000"/>
        </w:rPr>
        <w:t xml:space="preserve"> </w:t>
      </w:r>
    </w:p>
    <w:p w:rsidR="003F1E33" w:rsidRPr="00A97F53" w:rsidRDefault="00A97F53" w:rsidP="003F1E33">
      <w:pPr>
        <w:ind w:left="178" w:hangingChars="85" w:hanging="178"/>
        <w:rPr>
          <w:rFonts w:hint="eastAsia"/>
          <w:u w:color="FF0000"/>
        </w:rPr>
      </w:pPr>
      <w:r w:rsidRPr="00A97F53">
        <w:rPr>
          <w:rFonts w:hint="eastAsia"/>
          <w:u w:val="single" w:color="FF0000"/>
        </w:rPr>
        <w:t>④</w:t>
      </w:r>
      <w:r w:rsidR="003F1E33" w:rsidRPr="00A97F53">
        <w:rPr>
          <w:rFonts w:hint="eastAsia"/>
          <w:u w:color="FF0000"/>
        </w:rPr>
        <w:t xml:space="preserve">　</w:t>
      </w:r>
      <w:r w:rsidR="003F1E33" w:rsidRPr="00A97F53">
        <w:rPr>
          <w:rFonts w:hint="eastAsia"/>
          <w:u w:val="single" w:color="FF0000"/>
        </w:rPr>
        <w:t>証券会社</w:t>
      </w:r>
      <w:r w:rsidR="003F1E33" w:rsidRPr="00A97F53">
        <w:rPr>
          <w:rFonts w:hint="eastAsia"/>
          <w:u w:color="FF0000"/>
        </w:rPr>
        <w:t>は、基金に加入した場合又は所属する基金を変更した場合には、遅滞なく、その旨を内閣総理大臣に届け出なければならない。</w:t>
      </w:r>
    </w:p>
    <w:p w:rsidR="003F1E33" w:rsidRPr="00A97F53" w:rsidRDefault="003F1E33" w:rsidP="003F1E33">
      <w:pPr>
        <w:rPr>
          <w:u w:color="FF0000"/>
        </w:rPr>
      </w:pPr>
    </w:p>
    <w:p w:rsidR="003F1E33" w:rsidRPr="00A97F53" w:rsidRDefault="003F1E33" w:rsidP="003F1E33">
      <w:pPr>
        <w:ind w:left="178" w:hangingChars="85" w:hanging="178"/>
        <w:rPr>
          <w:u w:color="FF0000"/>
        </w:rPr>
      </w:pP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17</w:t>
      </w:r>
      <w:r w:rsidRPr="00A97F53">
        <w:rPr>
          <w:rFonts w:hint="eastAsia"/>
          <w:u w:color="FF0000"/>
        </w:rPr>
        <w:t>年</w:t>
      </w:r>
      <w:r w:rsidRPr="00A97F53">
        <w:rPr>
          <w:rFonts w:hint="eastAsia"/>
          <w:u w:color="FF0000"/>
        </w:rPr>
        <w:t>10</w:t>
      </w:r>
      <w:r w:rsidRPr="00A97F53">
        <w:rPr>
          <w:rFonts w:hint="eastAsia"/>
          <w:u w:color="FF0000"/>
        </w:rPr>
        <w:t>月</w:t>
      </w:r>
      <w:r w:rsidRPr="00A97F53">
        <w:rPr>
          <w:rFonts w:hint="eastAsia"/>
          <w:u w:color="FF0000"/>
        </w:rPr>
        <w:t>21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102</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17</w:t>
      </w:r>
      <w:r w:rsidRPr="00A97F53">
        <w:rPr>
          <w:rFonts w:hint="eastAsia"/>
          <w:u w:color="FF0000"/>
        </w:rPr>
        <w:t>年</w:t>
      </w:r>
      <w:r w:rsidRPr="00A97F53">
        <w:rPr>
          <w:rFonts w:hint="eastAsia"/>
          <w:u w:color="FF0000"/>
        </w:rPr>
        <w:t>7</w:t>
      </w:r>
      <w:r w:rsidRPr="00A97F53">
        <w:rPr>
          <w:rFonts w:hint="eastAsia"/>
          <w:u w:color="FF0000"/>
        </w:rPr>
        <w:t>月</w:t>
      </w:r>
      <w:r w:rsidRPr="00A97F53">
        <w:rPr>
          <w:rFonts w:hint="eastAsia"/>
          <w:u w:color="FF0000"/>
        </w:rPr>
        <w:t>26</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17</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76</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17</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6</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40</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10</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165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159</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154</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147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18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124</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88</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76</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16</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12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43</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15</w:t>
      </w:r>
      <w:r w:rsidRPr="00A97F53">
        <w:rPr>
          <w:rFonts w:hint="eastAsia"/>
          <w:u w:color="FF0000"/>
        </w:rPr>
        <w:t>年</w:t>
      </w:r>
      <w:r w:rsidRPr="00A97F53">
        <w:rPr>
          <w:rFonts w:hint="eastAsia"/>
          <w:u w:color="FF0000"/>
        </w:rPr>
        <w:t>7</w:t>
      </w:r>
      <w:r w:rsidRPr="00A97F53">
        <w:rPr>
          <w:rFonts w:hint="eastAsia"/>
          <w:u w:color="FF0000"/>
        </w:rPr>
        <w:t>月</w:t>
      </w:r>
      <w:r w:rsidRPr="00A97F53">
        <w:rPr>
          <w:rFonts w:hint="eastAsia"/>
          <w:u w:color="FF0000"/>
        </w:rPr>
        <w:t>30</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132</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15</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6</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67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15</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30</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54</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14</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13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14</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13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152</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lastRenderedPageBreak/>
        <w:t>【平成</w:t>
      </w:r>
      <w:r w:rsidRPr="00A97F53">
        <w:rPr>
          <w:rFonts w:hint="eastAsia"/>
          <w:u w:color="FF0000"/>
        </w:rPr>
        <w:t>14</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12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65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14</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14</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30</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134</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28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129</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117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80</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27</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75</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13</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41</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29</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129</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11</w:t>
      </w:r>
      <w:r w:rsidRPr="00A97F53">
        <w:rPr>
          <w:rFonts w:hint="eastAsia"/>
          <w:u w:color="FF0000"/>
        </w:rPr>
        <w:t>月</w:t>
      </w:r>
      <w:r w:rsidRPr="00A97F53">
        <w:rPr>
          <w:rFonts w:hint="eastAsia"/>
          <w:u w:color="FF0000"/>
        </w:rPr>
        <w:t>27</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126</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97</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96</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93</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12</w:t>
      </w:r>
      <w:r w:rsidRPr="00A97F53">
        <w:rPr>
          <w:rFonts w:hint="eastAsia"/>
          <w:u w:color="FF0000"/>
        </w:rPr>
        <w:t>年</w:t>
      </w:r>
      <w:r w:rsidRPr="00A97F53">
        <w:rPr>
          <w:rFonts w:hint="eastAsia"/>
          <w:u w:color="FF0000"/>
        </w:rPr>
        <w:t>5</w:t>
      </w:r>
      <w:r w:rsidRPr="00A97F53">
        <w:rPr>
          <w:rFonts w:hint="eastAsia"/>
          <w:u w:color="FF0000"/>
        </w:rPr>
        <w:t>月</w:t>
      </w:r>
      <w:r w:rsidRPr="00A97F53">
        <w:rPr>
          <w:rFonts w:hint="eastAsia"/>
          <w:u w:color="FF0000"/>
        </w:rPr>
        <w:t>31</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91</w:t>
      </w:r>
      <w:r w:rsidRPr="00A97F53">
        <w:rPr>
          <w:rFonts w:hint="eastAsia"/>
          <w:u w:color="FF0000"/>
        </w:rPr>
        <w:t>号】</w:t>
      </w:r>
      <w:r w:rsidR="00A97F53">
        <w:tab/>
      </w:r>
      <w:r w:rsidR="00A97F53">
        <w:rPr>
          <w:rFonts w:hint="eastAsia"/>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22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225</w:t>
      </w:r>
      <w:r w:rsidRPr="00A97F53">
        <w:rPr>
          <w:rFonts w:hint="eastAsia"/>
          <w:u w:color="FF0000"/>
        </w:rPr>
        <w:t>号】</w:t>
      </w:r>
      <w:r w:rsidR="00A97F53">
        <w:tab/>
      </w:r>
      <w:r w:rsidR="00A97F53">
        <w:rPr>
          <w:rFonts w:hint="eastAsia"/>
        </w:rPr>
        <w:t>（改正なし）</w:t>
      </w:r>
    </w:p>
    <w:p w:rsidR="00A03F59" w:rsidRPr="00A97F53" w:rsidRDefault="00BB6331" w:rsidP="00A03F59">
      <w:pPr>
        <w:rPr>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22</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160</w:t>
      </w:r>
      <w:r w:rsidRPr="00A97F53">
        <w:rPr>
          <w:rFonts w:hint="eastAsia"/>
          <w:u w:color="FF0000"/>
        </w:rPr>
        <w:t>号】</w:t>
      </w:r>
    </w:p>
    <w:p w:rsidR="00A03F59" w:rsidRPr="00A97F53" w:rsidRDefault="00A03F59" w:rsidP="00A03F59">
      <w:pPr>
        <w:rPr>
          <w:u w:color="FF0000"/>
        </w:rPr>
      </w:pPr>
    </w:p>
    <w:p w:rsidR="00A03F59" w:rsidRPr="00A97F53" w:rsidRDefault="00A03F59" w:rsidP="00A03F59">
      <w:pPr>
        <w:rPr>
          <w:u w:color="FF0000"/>
        </w:rPr>
      </w:pPr>
      <w:r w:rsidRPr="00A97F53">
        <w:rPr>
          <w:rFonts w:hint="eastAsia"/>
          <w:u w:color="FF0000"/>
        </w:rPr>
        <w:t>（改正後）</w:t>
      </w:r>
    </w:p>
    <w:p w:rsidR="00A97F53" w:rsidRPr="00A97F53" w:rsidRDefault="00A97F53" w:rsidP="00A97F53">
      <w:pPr>
        <w:ind w:left="178" w:hangingChars="85" w:hanging="178"/>
        <w:rPr>
          <w:rFonts w:hint="eastAsia"/>
          <w:u w:color="FF0000"/>
        </w:rPr>
      </w:pPr>
      <w:r w:rsidRPr="00A97F53">
        <w:rPr>
          <w:rFonts w:hint="eastAsia"/>
          <w:u w:color="FF0000"/>
        </w:rPr>
        <w:t>第七十九条の二十七　証券会社（政令で定める証券会社を除く。）は、いずれか一の基金にその会員として加入しなければならない。</w:t>
      </w:r>
    </w:p>
    <w:p w:rsidR="00A97F53" w:rsidRPr="00A97F53" w:rsidRDefault="00A97F53" w:rsidP="00A97F53">
      <w:pPr>
        <w:ind w:left="178" w:hangingChars="85" w:hanging="178"/>
        <w:rPr>
          <w:rFonts w:hint="eastAsia"/>
          <w:u w:color="FF0000"/>
        </w:rPr>
      </w:pPr>
      <w:r w:rsidRPr="00A97F53">
        <w:rPr>
          <w:rFonts w:hint="eastAsia"/>
          <w:u w:color="FF0000"/>
        </w:rPr>
        <w:t>②　第二十八条又は外国証券業者に関する法律第三条第一項の登録を受けようとする者（政令で定める者を除く。）は、その登録の申請と同時に、いずれか一の基金に加入する手続をとらなければならない。</w:t>
      </w:r>
    </w:p>
    <w:p w:rsidR="00A97F53" w:rsidRPr="00A97F53" w:rsidRDefault="00A97F53" w:rsidP="00A97F53">
      <w:pPr>
        <w:ind w:left="178" w:hangingChars="85" w:hanging="178"/>
        <w:rPr>
          <w:rFonts w:hint="eastAsia"/>
          <w:u w:color="FF0000"/>
        </w:rPr>
      </w:pPr>
      <w:r w:rsidRPr="00A97F53">
        <w:rPr>
          <w:rFonts w:hint="eastAsia"/>
          <w:u w:color="FF0000"/>
        </w:rPr>
        <w:t>③　前項の規定により基金に加入する手続をとつた者は、同項の登録を受けた時に、当該基金の会員となる。</w:t>
      </w:r>
    </w:p>
    <w:p w:rsidR="00A03F59" w:rsidRPr="00A97F53" w:rsidRDefault="00A03F59" w:rsidP="00A03F59">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w:t>
      </w:r>
      <w:r w:rsidRPr="00A97F53">
        <w:rPr>
          <w:rFonts w:hint="eastAsia"/>
          <w:u w:val="single" w:color="FF0000"/>
        </w:rPr>
        <w:t>内閣総理大臣</w:t>
      </w:r>
      <w:r w:rsidRPr="00A97F53">
        <w:rPr>
          <w:rFonts w:hint="eastAsia"/>
          <w:u w:color="FF0000"/>
        </w:rPr>
        <w:t>に届け出なければならない。</w:t>
      </w:r>
    </w:p>
    <w:p w:rsidR="00A03F59" w:rsidRPr="00A97F53" w:rsidRDefault="00A03F59" w:rsidP="00A03F59">
      <w:pPr>
        <w:ind w:left="178" w:hangingChars="85" w:hanging="178"/>
        <w:rPr>
          <w:u w:color="FF0000"/>
        </w:rPr>
      </w:pPr>
    </w:p>
    <w:p w:rsidR="00A03F59" w:rsidRPr="00A97F53" w:rsidRDefault="00A03F59" w:rsidP="00A03F59">
      <w:pPr>
        <w:ind w:left="178" w:hangingChars="85" w:hanging="178"/>
        <w:rPr>
          <w:u w:color="FF0000"/>
        </w:rPr>
      </w:pPr>
      <w:r w:rsidRPr="00A97F53">
        <w:rPr>
          <w:rFonts w:hint="eastAsia"/>
          <w:u w:color="FF0000"/>
        </w:rPr>
        <w:t>（改正前）</w:t>
      </w:r>
    </w:p>
    <w:p w:rsidR="00A97F53" w:rsidRPr="00A97F53" w:rsidRDefault="00A97F53" w:rsidP="00A97F53">
      <w:pPr>
        <w:ind w:left="178" w:hangingChars="85" w:hanging="178"/>
        <w:rPr>
          <w:rFonts w:hint="eastAsia"/>
          <w:u w:color="FF0000"/>
        </w:rPr>
      </w:pPr>
      <w:r w:rsidRPr="00A97F53">
        <w:rPr>
          <w:rFonts w:hint="eastAsia"/>
          <w:u w:color="FF0000"/>
        </w:rPr>
        <w:t>第七十九条の二十七　証券会社（政令で定める証券会社を除く。）は、いずれか一の基金にその会員として加入しなければならない。</w:t>
      </w:r>
    </w:p>
    <w:p w:rsidR="00A97F53" w:rsidRPr="00A97F53" w:rsidRDefault="00A97F53" w:rsidP="00A97F53">
      <w:pPr>
        <w:ind w:left="178" w:hangingChars="85" w:hanging="178"/>
        <w:rPr>
          <w:rFonts w:hint="eastAsia"/>
          <w:u w:color="FF0000"/>
        </w:rPr>
      </w:pPr>
      <w:r w:rsidRPr="00A97F53">
        <w:rPr>
          <w:rFonts w:hint="eastAsia"/>
          <w:u w:color="FF0000"/>
        </w:rPr>
        <w:t>②　第二十八条又は外国証券業者に関する法律第三条第一項の登録を受けようとする者（政令で定める者を除く。）は、その登録の申請と同時に、いずれか一の基金に加入する手続をとらなければならない。</w:t>
      </w:r>
    </w:p>
    <w:p w:rsidR="00A97F53" w:rsidRPr="00A97F53" w:rsidRDefault="00A97F53" w:rsidP="00A97F53">
      <w:pPr>
        <w:ind w:left="178" w:hangingChars="85" w:hanging="178"/>
        <w:rPr>
          <w:rFonts w:hint="eastAsia"/>
          <w:u w:color="FF0000"/>
        </w:rPr>
      </w:pPr>
      <w:r w:rsidRPr="00A97F53">
        <w:rPr>
          <w:rFonts w:hint="eastAsia"/>
          <w:u w:color="FF0000"/>
        </w:rPr>
        <w:t>③　前項の規定により基金に加入する手続をとつた者は、同項の登録を受けた時に、当該</w:t>
      </w:r>
      <w:r w:rsidRPr="00A97F53">
        <w:rPr>
          <w:rFonts w:hint="eastAsia"/>
          <w:u w:color="FF0000"/>
        </w:rPr>
        <w:lastRenderedPageBreak/>
        <w:t>基金の会員となる。</w:t>
      </w:r>
    </w:p>
    <w:p w:rsidR="00A03F59" w:rsidRPr="00A97F53" w:rsidRDefault="00A03F59" w:rsidP="00A03F59">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w:t>
      </w:r>
      <w:r w:rsidRPr="00A97F53">
        <w:rPr>
          <w:rFonts w:hint="eastAsia"/>
          <w:u w:val="single" w:color="FF0000"/>
        </w:rPr>
        <w:t>金融再生委員会</w:t>
      </w:r>
      <w:r w:rsidRPr="00A97F53">
        <w:rPr>
          <w:rFonts w:hint="eastAsia"/>
          <w:u w:color="FF0000"/>
        </w:rPr>
        <w:t>に届け出なければならない。</w:t>
      </w:r>
    </w:p>
    <w:p w:rsidR="00A03F59" w:rsidRPr="00A97F53" w:rsidRDefault="00A03F59" w:rsidP="00A03F59">
      <w:pPr>
        <w:rPr>
          <w:u w:color="FF0000"/>
        </w:rPr>
      </w:pPr>
    </w:p>
    <w:p w:rsidR="00BB6331" w:rsidRPr="00A97F53" w:rsidRDefault="00BB6331" w:rsidP="00BB6331">
      <w:pPr>
        <w:rPr>
          <w:rFonts w:hint="eastAsia"/>
          <w:u w:color="FF0000"/>
        </w:rPr>
      </w:pP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12</w:t>
      </w:r>
      <w:r w:rsidRPr="00A97F53">
        <w:rPr>
          <w:rFonts w:hint="eastAsia"/>
          <w:u w:color="FF0000"/>
        </w:rPr>
        <w:t>月</w:t>
      </w:r>
      <w:r w:rsidRPr="00A97F53">
        <w:rPr>
          <w:rFonts w:hint="eastAsia"/>
          <w:u w:color="FF0000"/>
        </w:rPr>
        <w:t>8</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151</w:t>
      </w:r>
      <w:r w:rsidRPr="00A97F53">
        <w:rPr>
          <w:rFonts w:hint="eastAsia"/>
          <w:u w:color="FF0000"/>
        </w:rPr>
        <w:t>号】</w:t>
      </w:r>
      <w:r w:rsidR="00A03F59" w:rsidRPr="00A97F53">
        <w:rPr>
          <w:u w:color="FF0000"/>
        </w:rPr>
        <w:tab/>
      </w:r>
      <w:r w:rsidR="00A03F59" w:rsidRPr="00A97F53">
        <w:rPr>
          <w:rFonts w:hint="eastAsia"/>
          <w:u w:color="FF0000"/>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8</w:t>
      </w:r>
      <w:r w:rsidRPr="00A97F53">
        <w:rPr>
          <w:rFonts w:hint="eastAsia"/>
          <w:u w:color="FF0000"/>
        </w:rPr>
        <w:t>月</w:t>
      </w:r>
      <w:r w:rsidRPr="00A97F53">
        <w:rPr>
          <w:rFonts w:hint="eastAsia"/>
          <w:u w:color="FF0000"/>
        </w:rPr>
        <w:t>13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125</w:t>
      </w:r>
      <w:r w:rsidRPr="00A97F53">
        <w:rPr>
          <w:rFonts w:hint="eastAsia"/>
          <w:u w:color="FF0000"/>
        </w:rPr>
        <w:t>号】</w:t>
      </w:r>
      <w:r w:rsidR="00A03F59" w:rsidRPr="00A97F53">
        <w:rPr>
          <w:u w:color="FF0000"/>
        </w:rPr>
        <w:tab/>
      </w:r>
      <w:r w:rsidR="00A03F59" w:rsidRPr="00A97F53">
        <w:rPr>
          <w:rFonts w:hint="eastAsia"/>
          <w:u w:color="FF0000"/>
        </w:rPr>
        <w:t>（改正なし）</w:t>
      </w: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11</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23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80</w:t>
      </w:r>
      <w:r w:rsidRPr="00A97F53">
        <w:rPr>
          <w:rFonts w:hint="eastAsia"/>
          <w:u w:color="FF0000"/>
        </w:rPr>
        <w:t>号】</w:t>
      </w:r>
      <w:r w:rsidR="00A03F59" w:rsidRPr="00A97F53">
        <w:rPr>
          <w:u w:color="FF0000"/>
        </w:rPr>
        <w:tab/>
      </w:r>
      <w:r w:rsidR="00A03F59" w:rsidRPr="00A97F53">
        <w:rPr>
          <w:rFonts w:hint="eastAsia"/>
          <w:u w:color="FF0000"/>
        </w:rPr>
        <w:t>（改正なし）</w:t>
      </w:r>
    </w:p>
    <w:p w:rsidR="00A04208" w:rsidRPr="00A97F53" w:rsidRDefault="00BB6331" w:rsidP="00A04208">
      <w:pPr>
        <w:rPr>
          <w:u w:color="FF0000"/>
        </w:rPr>
      </w:pPr>
      <w:r w:rsidRPr="00A97F53">
        <w:rPr>
          <w:rFonts w:hint="eastAsia"/>
          <w:u w:color="FF0000"/>
        </w:rPr>
        <w:t>【平成</w:t>
      </w:r>
      <w:r w:rsidRPr="00A97F53">
        <w:rPr>
          <w:rFonts w:hint="eastAsia"/>
          <w:u w:color="FF0000"/>
        </w:rPr>
        <w:t>10</w:t>
      </w:r>
      <w:r w:rsidRPr="00A97F53">
        <w:rPr>
          <w:rFonts w:hint="eastAsia"/>
          <w:u w:color="FF0000"/>
        </w:rPr>
        <w:t>年</w:t>
      </w:r>
      <w:r w:rsidRPr="00A97F53">
        <w:rPr>
          <w:rFonts w:hint="eastAsia"/>
          <w:u w:color="FF0000"/>
        </w:rPr>
        <w:t>10</w:t>
      </w:r>
      <w:r w:rsidRPr="00A97F53">
        <w:rPr>
          <w:rFonts w:hint="eastAsia"/>
          <w:u w:color="FF0000"/>
        </w:rPr>
        <w:t>月</w:t>
      </w:r>
      <w:r w:rsidRPr="00A97F53">
        <w:rPr>
          <w:rFonts w:hint="eastAsia"/>
          <w:u w:color="FF0000"/>
        </w:rPr>
        <w:t>16</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131</w:t>
      </w:r>
      <w:r w:rsidRPr="00A97F53">
        <w:rPr>
          <w:rFonts w:hint="eastAsia"/>
          <w:u w:color="FF0000"/>
        </w:rPr>
        <w:t>号】</w:t>
      </w:r>
    </w:p>
    <w:p w:rsidR="00A04208" w:rsidRPr="00A97F53" w:rsidRDefault="00A04208" w:rsidP="00A04208">
      <w:pPr>
        <w:rPr>
          <w:u w:color="FF0000"/>
        </w:rPr>
      </w:pPr>
    </w:p>
    <w:p w:rsidR="00A04208" w:rsidRPr="00A97F53" w:rsidRDefault="00A04208" w:rsidP="00A04208">
      <w:pPr>
        <w:rPr>
          <w:u w:color="FF0000"/>
        </w:rPr>
      </w:pPr>
      <w:r w:rsidRPr="00A97F53">
        <w:rPr>
          <w:rFonts w:hint="eastAsia"/>
          <w:u w:color="FF0000"/>
        </w:rPr>
        <w:t>（改正後）</w:t>
      </w:r>
    </w:p>
    <w:p w:rsidR="00A04208" w:rsidRPr="00A97F53" w:rsidRDefault="00A04208" w:rsidP="00A04208">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w:t>
      </w:r>
      <w:r w:rsidRPr="00A97F53">
        <w:rPr>
          <w:rFonts w:hint="eastAsia"/>
          <w:u w:val="single" w:color="FF0000"/>
        </w:rPr>
        <w:t>金融再生委員会</w:t>
      </w:r>
      <w:r w:rsidRPr="00A97F53">
        <w:rPr>
          <w:rFonts w:hint="eastAsia"/>
          <w:u w:color="FF0000"/>
        </w:rPr>
        <w:t>に届け出なければならない。</w:t>
      </w:r>
    </w:p>
    <w:p w:rsidR="00A04208" w:rsidRPr="00A97F53" w:rsidRDefault="00A04208" w:rsidP="00A04208">
      <w:pPr>
        <w:ind w:left="178" w:hangingChars="85" w:hanging="178"/>
        <w:rPr>
          <w:u w:color="FF0000"/>
        </w:rPr>
      </w:pPr>
    </w:p>
    <w:p w:rsidR="00A04208" w:rsidRPr="00A97F53" w:rsidRDefault="00A04208" w:rsidP="00A04208">
      <w:pPr>
        <w:ind w:left="178" w:hangingChars="85" w:hanging="178"/>
        <w:rPr>
          <w:u w:color="FF0000"/>
        </w:rPr>
      </w:pPr>
      <w:r w:rsidRPr="00A97F53">
        <w:rPr>
          <w:rFonts w:hint="eastAsia"/>
          <w:u w:color="FF0000"/>
        </w:rPr>
        <w:t>（改正前）</w:t>
      </w:r>
    </w:p>
    <w:p w:rsidR="00A04208" w:rsidRPr="00A97F53" w:rsidRDefault="00A04208" w:rsidP="00A04208">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w:t>
      </w:r>
      <w:r w:rsidRPr="00A97F53">
        <w:rPr>
          <w:rFonts w:hint="eastAsia"/>
          <w:u w:val="single" w:color="FF0000"/>
        </w:rPr>
        <w:t>内閣総理大臣</w:t>
      </w:r>
      <w:r w:rsidRPr="00A97F53">
        <w:rPr>
          <w:rFonts w:hint="eastAsia"/>
          <w:u w:color="FF0000"/>
        </w:rPr>
        <w:t>に届け出なければならない。</w:t>
      </w:r>
    </w:p>
    <w:p w:rsidR="00A04208" w:rsidRPr="00A97F53" w:rsidRDefault="00A04208" w:rsidP="00A04208">
      <w:pPr>
        <w:rPr>
          <w:u w:color="FF0000"/>
        </w:rPr>
      </w:pPr>
    </w:p>
    <w:p w:rsidR="00A04208" w:rsidRPr="00A97F53" w:rsidRDefault="00A04208" w:rsidP="00A04208">
      <w:pPr>
        <w:ind w:left="178" w:hangingChars="85" w:hanging="178"/>
        <w:rPr>
          <w:u w:color="FF0000"/>
        </w:rPr>
      </w:pPr>
    </w:p>
    <w:p w:rsidR="00BB6331" w:rsidRPr="00A97F53" w:rsidRDefault="00BB6331" w:rsidP="00BB6331">
      <w:pPr>
        <w:rPr>
          <w:rFonts w:hint="eastAsia"/>
          <w:u w:color="FF0000"/>
        </w:rPr>
      </w:pPr>
      <w:r w:rsidRPr="00A97F53">
        <w:rPr>
          <w:rFonts w:hint="eastAsia"/>
          <w:u w:color="FF0000"/>
        </w:rPr>
        <w:t>【平成</w:t>
      </w:r>
      <w:r w:rsidRPr="00A97F53">
        <w:rPr>
          <w:rFonts w:hint="eastAsia"/>
          <w:u w:color="FF0000"/>
        </w:rPr>
        <w:t>10</w:t>
      </w:r>
      <w:r w:rsidRPr="00A97F53">
        <w:rPr>
          <w:rFonts w:hint="eastAsia"/>
          <w:u w:color="FF0000"/>
        </w:rPr>
        <w:t>年</w:t>
      </w:r>
      <w:r w:rsidRPr="00A97F53">
        <w:rPr>
          <w:rFonts w:hint="eastAsia"/>
          <w:u w:color="FF0000"/>
        </w:rPr>
        <w:t>10</w:t>
      </w:r>
      <w:r w:rsidRPr="00A97F53">
        <w:rPr>
          <w:rFonts w:hint="eastAsia"/>
          <w:u w:color="FF0000"/>
        </w:rPr>
        <w:t>月</w:t>
      </w:r>
      <w:r w:rsidRPr="00A97F53">
        <w:rPr>
          <w:rFonts w:hint="eastAsia"/>
          <w:u w:color="FF0000"/>
        </w:rPr>
        <w:t>13</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118</w:t>
      </w:r>
      <w:r w:rsidRPr="00A97F53">
        <w:rPr>
          <w:rFonts w:hint="eastAsia"/>
          <w:u w:color="FF0000"/>
        </w:rPr>
        <w:t>号】</w:t>
      </w:r>
      <w:r w:rsidR="00A04208" w:rsidRPr="00A97F53">
        <w:rPr>
          <w:u w:color="FF0000"/>
        </w:rPr>
        <w:tab/>
      </w:r>
      <w:r w:rsidR="00A04208" w:rsidRPr="00A97F53">
        <w:rPr>
          <w:rFonts w:hint="eastAsia"/>
          <w:u w:color="FF0000"/>
        </w:rPr>
        <w:t>（改正なし）</w:t>
      </w:r>
    </w:p>
    <w:p w:rsidR="00320109" w:rsidRPr="00A97F53" w:rsidRDefault="00BB6331" w:rsidP="00320109">
      <w:pPr>
        <w:rPr>
          <w:u w:color="FF0000"/>
        </w:rPr>
      </w:pPr>
      <w:r w:rsidRPr="00A97F53">
        <w:rPr>
          <w:rFonts w:hint="eastAsia"/>
          <w:u w:color="FF0000"/>
        </w:rPr>
        <w:t>【平成</w:t>
      </w:r>
      <w:r w:rsidRPr="00A97F53">
        <w:rPr>
          <w:rFonts w:hint="eastAsia"/>
          <w:u w:color="FF0000"/>
        </w:rPr>
        <w:t>10</w:t>
      </w:r>
      <w:r w:rsidRPr="00A97F53">
        <w:rPr>
          <w:rFonts w:hint="eastAsia"/>
          <w:u w:color="FF0000"/>
        </w:rPr>
        <w:t>年</w:t>
      </w:r>
      <w:r w:rsidRPr="00A97F53">
        <w:rPr>
          <w:rFonts w:hint="eastAsia"/>
          <w:u w:color="FF0000"/>
        </w:rPr>
        <w:t>6</w:t>
      </w:r>
      <w:r w:rsidRPr="00A97F53">
        <w:rPr>
          <w:rFonts w:hint="eastAsia"/>
          <w:u w:color="FF0000"/>
        </w:rPr>
        <w:t>月</w:t>
      </w:r>
      <w:r w:rsidRPr="00A97F53">
        <w:rPr>
          <w:rFonts w:hint="eastAsia"/>
          <w:u w:color="FF0000"/>
        </w:rPr>
        <w:t>15</w:t>
      </w:r>
      <w:r w:rsidRPr="00A97F53">
        <w:rPr>
          <w:rFonts w:hint="eastAsia"/>
          <w:u w:color="FF0000"/>
        </w:rPr>
        <w:t>日</w:t>
      </w:r>
      <w:r w:rsidRPr="00A97F53">
        <w:rPr>
          <w:rFonts w:hint="eastAsia"/>
          <w:u w:color="FF0000"/>
        </w:rPr>
        <w:tab/>
      </w:r>
      <w:r w:rsidRPr="00A97F53">
        <w:rPr>
          <w:rFonts w:hint="eastAsia"/>
          <w:u w:color="FF0000"/>
        </w:rPr>
        <w:t>法律第</w:t>
      </w:r>
      <w:r w:rsidRPr="00A97F53">
        <w:rPr>
          <w:rFonts w:hint="eastAsia"/>
          <w:u w:color="FF0000"/>
        </w:rPr>
        <w:t>107</w:t>
      </w:r>
      <w:r w:rsidRPr="00A97F53">
        <w:rPr>
          <w:rFonts w:hint="eastAsia"/>
          <w:u w:color="FF0000"/>
        </w:rPr>
        <w:t>号】</w:t>
      </w:r>
    </w:p>
    <w:p w:rsidR="00320109" w:rsidRPr="00A97F53" w:rsidRDefault="00320109" w:rsidP="00320109">
      <w:pPr>
        <w:rPr>
          <w:u w:color="FF0000"/>
        </w:rPr>
      </w:pPr>
    </w:p>
    <w:p w:rsidR="00320109" w:rsidRPr="00A97F53" w:rsidRDefault="00320109" w:rsidP="00320109">
      <w:pPr>
        <w:rPr>
          <w:u w:color="FF0000"/>
        </w:rPr>
      </w:pPr>
      <w:r w:rsidRPr="00A97F53">
        <w:rPr>
          <w:rFonts w:hint="eastAsia"/>
          <w:u w:color="FF0000"/>
        </w:rPr>
        <w:t>（改正後）</w:t>
      </w:r>
    </w:p>
    <w:p w:rsidR="00320109" w:rsidRPr="00A97F53" w:rsidRDefault="00320109" w:rsidP="00320109">
      <w:pPr>
        <w:ind w:left="178" w:hangingChars="85" w:hanging="178"/>
        <w:rPr>
          <w:rFonts w:hint="eastAsia"/>
          <w:u w:color="FF0000"/>
        </w:rPr>
      </w:pPr>
      <w:r w:rsidRPr="00A97F53">
        <w:rPr>
          <w:rFonts w:hint="eastAsia"/>
          <w:u w:color="FF0000"/>
        </w:rPr>
        <w:t>第七十九条の二十七　証券会社（政令で定める証券会社を除く。）は、いずれか一の基金にその会員として加入しなければならない。</w:t>
      </w:r>
    </w:p>
    <w:p w:rsidR="00320109" w:rsidRPr="00A97F53" w:rsidRDefault="00320109" w:rsidP="00320109">
      <w:pPr>
        <w:ind w:left="178" w:hangingChars="85" w:hanging="178"/>
        <w:rPr>
          <w:rFonts w:hint="eastAsia"/>
          <w:u w:color="FF0000"/>
        </w:rPr>
      </w:pPr>
      <w:r w:rsidRPr="00A97F53">
        <w:rPr>
          <w:rFonts w:hint="eastAsia"/>
          <w:u w:color="FF0000"/>
        </w:rPr>
        <w:t>②　第二十八条又は外国証券業者に関する法律第三条第一項の登録を受けようとする者（政令で定める者を除く。）は、その登録の申請と同時に、いずれか一の基金に加入する手続をとらなければならない。</w:t>
      </w:r>
    </w:p>
    <w:p w:rsidR="00320109" w:rsidRPr="00A97F53" w:rsidRDefault="00320109" w:rsidP="00320109">
      <w:pPr>
        <w:ind w:left="178" w:hangingChars="85" w:hanging="178"/>
        <w:rPr>
          <w:rFonts w:hint="eastAsia"/>
          <w:u w:color="FF0000"/>
        </w:rPr>
      </w:pPr>
      <w:r w:rsidRPr="00A97F53">
        <w:rPr>
          <w:rFonts w:hint="eastAsia"/>
          <w:u w:color="FF0000"/>
        </w:rPr>
        <w:t>③　前項の規定により基金に加入する手続をとつた者は、同項の登録を受けた時に、当該基金の会員となる。</w:t>
      </w:r>
    </w:p>
    <w:p w:rsidR="00320109" w:rsidRPr="00A97F53" w:rsidRDefault="00320109" w:rsidP="00320109">
      <w:pPr>
        <w:ind w:left="178" w:hangingChars="85" w:hanging="178"/>
        <w:rPr>
          <w:rFonts w:hint="eastAsia"/>
          <w:u w:color="FF0000"/>
        </w:rPr>
      </w:pPr>
      <w:r w:rsidRPr="00A97F53">
        <w:rPr>
          <w:rFonts w:hint="eastAsia"/>
          <w:u w:color="FF0000"/>
        </w:rPr>
        <w:t>④　証券会社は、基金に加入した場合又は所属する基金を変更した場合には、遅滞なく、その旨を内閣総理大臣に届け出なければならない。</w:t>
      </w:r>
    </w:p>
    <w:p w:rsidR="00320109" w:rsidRPr="00A97F53" w:rsidRDefault="00320109" w:rsidP="00320109">
      <w:pPr>
        <w:ind w:left="178" w:hangingChars="85" w:hanging="178"/>
        <w:rPr>
          <w:u w:color="FF0000"/>
        </w:rPr>
      </w:pPr>
    </w:p>
    <w:p w:rsidR="00320109" w:rsidRPr="00A97F53" w:rsidRDefault="00320109" w:rsidP="00320109">
      <w:pPr>
        <w:ind w:left="178" w:hangingChars="85" w:hanging="178"/>
        <w:rPr>
          <w:u w:color="FF0000"/>
        </w:rPr>
      </w:pPr>
      <w:r w:rsidRPr="00A97F53">
        <w:rPr>
          <w:rFonts w:hint="eastAsia"/>
          <w:u w:color="FF0000"/>
        </w:rPr>
        <w:t>（改正前）</w:t>
      </w:r>
    </w:p>
    <w:p w:rsidR="00320109" w:rsidRPr="00A97F53" w:rsidRDefault="00320109" w:rsidP="00320109">
      <w:pPr>
        <w:rPr>
          <w:u w:val="single" w:color="FF0000"/>
        </w:rPr>
      </w:pPr>
      <w:r w:rsidRPr="00A97F53">
        <w:rPr>
          <w:rFonts w:hint="eastAsia"/>
          <w:u w:val="single" w:color="FF0000"/>
        </w:rPr>
        <w:t>（新設）</w:t>
      </w:r>
    </w:p>
    <w:p w:rsidR="00BB6331" w:rsidRPr="00A97F53" w:rsidRDefault="00BB6331" w:rsidP="00320109">
      <w:pPr>
        <w:rPr>
          <w:rFonts w:hint="eastAsia"/>
          <w:u w:color="FF0000"/>
        </w:rPr>
      </w:pPr>
    </w:p>
    <w:sectPr w:rsidR="00BB6331" w:rsidRPr="00A97F5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495" w:rsidRDefault="00F71495">
      <w:r>
        <w:separator/>
      </w:r>
    </w:p>
  </w:endnote>
  <w:endnote w:type="continuationSeparator" w:id="0">
    <w:p w:rsidR="00F71495" w:rsidRDefault="00F71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0656">
      <w:rPr>
        <w:rStyle w:val="a4"/>
        <w:noProof/>
      </w:rPr>
      <w:t>1</w:t>
    </w:r>
    <w:r>
      <w:rPr>
        <w:rStyle w:val="a4"/>
      </w:rPr>
      <w:fldChar w:fldCharType="end"/>
    </w:r>
  </w:p>
  <w:p w:rsidR="00BB6331" w:rsidRDefault="003F1E3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495" w:rsidRDefault="00F71495">
      <w:r>
        <w:separator/>
      </w:r>
    </w:p>
  </w:footnote>
  <w:footnote w:type="continuationSeparator" w:id="0">
    <w:p w:rsidR="00F71495" w:rsidRDefault="00F714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C82"/>
    <w:rsid w:val="001A1AA1"/>
    <w:rsid w:val="00320109"/>
    <w:rsid w:val="003F1E33"/>
    <w:rsid w:val="00641E16"/>
    <w:rsid w:val="007D76EA"/>
    <w:rsid w:val="00850BB8"/>
    <w:rsid w:val="00855B02"/>
    <w:rsid w:val="00A03F59"/>
    <w:rsid w:val="00A04208"/>
    <w:rsid w:val="00A97F53"/>
    <w:rsid w:val="00B02160"/>
    <w:rsid w:val="00BB6331"/>
    <w:rsid w:val="00D50656"/>
    <w:rsid w:val="00E731ED"/>
    <w:rsid w:val="00F06D4E"/>
    <w:rsid w:val="00F71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F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F1E3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87921">
      <w:bodyDiv w:val="1"/>
      <w:marLeft w:val="0"/>
      <w:marRight w:val="0"/>
      <w:marTop w:val="0"/>
      <w:marBottom w:val="0"/>
      <w:divBdr>
        <w:top w:val="none" w:sz="0" w:space="0" w:color="auto"/>
        <w:left w:val="none" w:sz="0" w:space="0" w:color="auto"/>
        <w:bottom w:val="none" w:sz="0" w:space="0" w:color="auto"/>
        <w:right w:val="none" w:sz="0" w:space="0" w:color="auto"/>
      </w:divBdr>
    </w:div>
    <w:div w:id="772094496">
      <w:bodyDiv w:val="1"/>
      <w:marLeft w:val="0"/>
      <w:marRight w:val="0"/>
      <w:marTop w:val="0"/>
      <w:marBottom w:val="0"/>
      <w:divBdr>
        <w:top w:val="none" w:sz="0" w:space="0" w:color="auto"/>
        <w:left w:val="none" w:sz="0" w:space="0" w:color="auto"/>
        <w:bottom w:val="none" w:sz="0" w:space="0" w:color="auto"/>
        <w:right w:val="none" w:sz="0" w:space="0" w:color="auto"/>
      </w:divBdr>
    </w:div>
    <w:div w:id="1006788771">
      <w:bodyDiv w:val="1"/>
      <w:marLeft w:val="0"/>
      <w:marRight w:val="0"/>
      <w:marTop w:val="0"/>
      <w:marBottom w:val="0"/>
      <w:divBdr>
        <w:top w:val="none" w:sz="0" w:space="0" w:color="auto"/>
        <w:left w:val="none" w:sz="0" w:space="0" w:color="auto"/>
        <w:bottom w:val="none" w:sz="0" w:space="0" w:color="auto"/>
        <w:right w:val="none" w:sz="0" w:space="0" w:color="auto"/>
      </w:divBdr>
    </w:div>
    <w:div w:id="1022171971">
      <w:bodyDiv w:val="1"/>
      <w:marLeft w:val="0"/>
      <w:marRight w:val="0"/>
      <w:marTop w:val="0"/>
      <w:marBottom w:val="0"/>
      <w:divBdr>
        <w:top w:val="none" w:sz="0" w:space="0" w:color="auto"/>
        <w:left w:val="none" w:sz="0" w:space="0" w:color="auto"/>
        <w:bottom w:val="none" w:sz="0" w:space="0" w:color="auto"/>
        <w:right w:val="none" w:sz="0" w:space="0" w:color="auto"/>
      </w:divBdr>
    </w:div>
    <w:div w:id="147456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500</Words>
  <Characters>2854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金融商品取引法第79条の27</vt:lpstr>
      <vt:lpstr>金融商品取引法第79条の27</vt:lpstr>
    </vt:vector>
  </TitlesOfParts>
  <Manager/>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金融商品取引法第79条の27</dc:title>
  <dc:subject/>
  <dc:creator/>
  <cp:keywords/>
  <dc:description/>
  <cp:lastModifiedBy/>
  <cp:revision>1</cp:revision>
  <dcterms:created xsi:type="dcterms:W3CDTF">2024-09-26T06:54:00Z</dcterms:created>
  <dcterms:modified xsi:type="dcterms:W3CDTF">2024-09-26T06:54:00Z</dcterms:modified>
</cp:coreProperties>
</file>