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E381C" w:rsidRDefault="008E381C" w:rsidP="008E381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E381C" w:rsidRDefault="00BB6331" w:rsidP="00BB6331">
      <w:pPr>
        <w:rPr>
          <w:rFonts w:hint="eastAsia"/>
        </w:rPr>
      </w:pPr>
    </w:p>
    <w:p w:rsidR="006165CF" w:rsidRDefault="006165CF" w:rsidP="006165CF">
      <w:pPr>
        <w:rPr>
          <w:rFonts w:hint="eastAsia"/>
        </w:rPr>
      </w:pPr>
      <w:r>
        <w:rPr>
          <w:rFonts w:hint="eastAsia"/>
        </w:rPr>
        <w:t>（法令違反等による認可の取消し、業務の停止、役員の解任等）</w:t>
      </w:r>
    </w:p>
    <w:p w:rsidR="006165CF" w:rsidRDefault="006165CF" w:rsidP="0025749A">
      <w:pPr>
        <w:ind w:left="178" w:hangingChars="85" w:hanging="178"/>
        <w:rPr>
          <w:rFonts w:hint="eastAsia"/>
        </w:rPr>
      </w:pPr>
      <w:r>
        <w:rPr>
          <w:rFonts w:hint="eastAsia"/>
        </w:rPr>
        <w:t>第七十四条　内閣総理大臣は、認可協会が法令、法令に基づく行政官庁の処分若しくは当該認可協会の定款その他の規則（以下この条において「法令等」という。）に違反した場合又は協会員、金融商品仲介業者若しくは店頭売買有価証券若しくは取扱有価証券の発行者が法令等に違反し、若しくは定款その他の規則に定める取引の信義則に背反する行為をしたにもかかわらず、これらの者に対し法令等若しくは当該取引の信義則を遵守させるために認可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BB6331" w:rsidRDefault="006165CF" w:rsidP="0025749A">
      <w:pPr>
        <w:ind w:left="178" w:hangingChars="85" w:hanging="178"/>
        <w:rPr>
          <w:rFonts w:hint="eastAsia"/>
        </w:rPr>
      </w:pPr>
      <w:r>
        <w:rPr>
          <w:rFonts w:hint="eastAsia"/>
        </w:rPr>
        <w:t>２　内閣総理大臣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44D0">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44D0">
        <w:rPr>
          <w:rFonts w:hint="eastAsia"/>
        </w:rPr>
        <w:t>（改正なし）</w:t>
      </w:r>
    </w:p>
    <w:p w:rsidR="009644D0" w:rsidRDefault="009644D0" w:rsidP="009644D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5749A">
        <w:rPr>
          <w:rFonts w:hint="eastAsia"/>
        </w:rPr>
        <w:tab/>
      </w:r>
      <w:r w:rsidR="002574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5749A" w:rsidRDefault="0025749A" w:rsidP="0025749A">
      <w:pPr>
        <w:rPr>
          <w:rFonts w:hint="eastAsia"/>
        </w:rPr>
      </w:pPr>
    </w:p>
    <w:p w:rsidR="0025749A" w:rsidRPr="00240C7E" w:rsidRDefault="0025749A" w:rsidP="0025749A">
      <w:pPr>
        <w:rPr>
          <w:rFonts w:hint="eastAsia"/>
          <w:u w:color="FF0000"/>
        </w:rPr>
      </w:pPr>
      <w:r w:rsidRPr="00240C7E">
        <w:rPr>
          <w:rFonts w:hint="eastAsia"/>
          <w:u w:color="FF0000"/>
        </w:rPr>
        <w:t>（改正後）</w:t>
      </w:r>
    </w:p>
    <w:p w:rsidR="0025749A" w:rsidRPr="00240C7E" w:rsidRDefault="0025749A" w:rsidP="0025749A">
      <w:pPr>
        <w:rPr>
          <w:rFonts w:hint="eastAsia"/>
          <w:u w:val="single" w:color="FF0000"/>
        </w:rPr>
      </w:pPr>
      <w:r w:rsidRPr="00240C7E">
        <w:rPr>
          <w:rFonts w:hint="eastAsia"/>
          <w:u w:val="single" w:color="FF0000"/>
        </w:rPr>
        <w:t>（法令違反等による認可の取消し、業務の停止、役員の解任等）</w:t>
      </w:r>
    </w:p>
    <w:p w:rsidR="0025749A" w:rsidRPr="00240C7E" w:rsidRDefault="0025749A" w:rsidP="0025749A">
      <w:pPr>
        <w:ind w:left="178" w:hangingChars="85" w:hanging="178"/>
        <w:rPr>
          <w:rFonts w:hint="eastAsia"/>
          <w:u w:color="FF0000"/>
        </w:rPr>
      </w:pPr>
      <w:r w:rsidRPr="00240C7E">
        <w:rPr>
          <w:rFonts w:hint="eastAsia"/>
          <w:u w:val="single" w:color="FF0000"/>
        </w:rPr>
        <w:lastRenderedPageBreak/>
        <w:t>第七十四条</w:t>
      </w:r>
      <w:r w:rsidRPr="00240C7E">
        <w:rPr>
          <w:rFonts w:hint="eastAsia"/>
          <w:u w:color="FF0000"/>
        </w:rPr>
        <w:t xml:space="preserve">　内閣総理大臣は、</w:t>
      </w:r>
      <w:r w:rsidRPr="00240C7E">
        <w:rPr>
          <w:rFonts w:hint="eastAsia"/>
          <w:u w:val="single" w:color="FF0000"/>
        </w:rPr>
        <w:t>認可協会が</w:t>
      </w:r>
      <w:r w:rsidRPr="00240C7E">
        <w:rPr>
          <w:rFonts w:hint="eastAsia"/>
          <w:u w:color="FF0000"/>
        </w:rPr>
        <w:t>法令、法令に基づく行政官庁の処分若しくは当該認可協会の定款その他の規則（以下この条において「法令等」という。）に違反した場合又は協会員、</w:t>
      </w:r>
      <w:r w:rsidRPr="00240C7E">
        <w:rPr>
          <w:rFonts w:hint="eastAsia"/>
          <w:u w:val="single" w:color="FF0000"/>
        </w:rPr>
        <w:t>金融商品仲介業者</w:t>
      </w:r>
      <w:r w:rsidRPr="00240C7E">
        <w:rPr>
          <w:rFonts w:hint="eastAsia"/>
          <w:u w:color="FF0000"/>
        </w:rPr>
        <w:t>若しくは店頭売買有価証券若しくは取扱有価証券の発行者が法令等に違反し、若しくは定款その他の規則に定める取引の信義則に背反する行為をしたにもかかわらず、これらの者に対し法令等若しくは当該取引の信義則を遵守させるために</w:t>
      </w:r>
      <w:r w:rsidRPr="00240C7E">
        <w:rPr>
          <w:rFonts w:hint="eastAsia"/>
          <w:u w:val="single" w:color="FF0000"/>
        </w:rPr>
        <w:t>認可協会が</w:t>
      </w:r>
      <w:r w:rsidRPr="00240C7E">
        <w:rPr>
          <w:rFonts w:hint="eastAsia"/>
          <w:u w:color="FF0000"/>
        </w:rPr>
        <w:t>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5749A" w:rsidRPr="00240C7E" w:rsidRDefault="0025749A" w:rsidP="0025749A">
      <w:pPr>
        <w:ind w:left="178" w:hangingChars="85" w:hanging="178"/>
        <w:rPr>
          <w:rFonts w:hint="eastAsia"/>
          <w:u w:color="FF0000"/>
        </w:rPr>
      </w:pPr>
      <w:r w:rsidRPr="00240C7E">
        <w:rPr>
          <w:rFonts w:hint="eastAsia"/>
          <w:u w:val="single" w:color="FF0000"/>
        </w:rPr>
        <w:t>２</w:t>
      </w:r>
      <w:r w:rsidRPr="00240C7E">
        <w:rPr>
          <w:rFonts w:hint="eastAsia"/>
          <w:u w:color="FF0000"/>
        </w:rPr>
        <w:t xml:space="preserve">　内閣総理大臣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5749A" w:rsidRPr="00240C7E" w:rsidRDefault="0025749A" w:rsidP="0025749A">
      <w:pPr>
        <w:ind w:left="178" w:hangingChars="85" w:hanging="178"/>
        <w:rPr>
          <w:rFonts w:hint="eastAsia"/>
          <w:u w:color="FF0000"/>
        </w:rPr>
      </w:pPr>
    </w:p>
    <w:p w:rsidR="0025749A" w:rsidRPr="00240C7E" w:rsidRDefault="0025749A" w:rsidP="0025749A">
      <w:pPr>
        <w:ind w:left="178" w:hangingChars="85" w:hanging="178"/>
        <w:rPr>
          <w:rFonts w:hint="eastAsia"/>
          <w:u w:color="FF0000"/>
        </w:rPr>
      </w:pPr>
      <w:r w:rsidRPr="00240C7E">
        <w:rPr>
          <w:rFonts w:hint="eastAsia"/>
          <w:u w:color="FF0000"/>
        </w:rPr>
        <w:t>（改正前）</w:t>
      </w:r>
    </w:p>
    <w:p w:rsidR="0025749A" w:rsidRPr="00240C7E" w:rsidRDefault="0025749A" w:rsidP="0025749A">
      <w:pPr>
        <w:rPr>
          <w:rFonts w:hint="eastAsia"/>
          <w:u w:val="single" w:color="FF0000"/>
        </w:rPr>
      </w:pPr>
      <w:r w:rsidRPr="00240C7E">
        <w:rPr>
          <w:rFonts w:hint="eastAsia"/>
          <w:u w:val="single" w:color="FF0000"/>
        </w:rPr>
        <w:t>（新設）</w:t>
      </w:r>
    </w:p>
    <w:p w:rsidR="0025749A" w:rsidRPr="00240C7E" w:rsidRDefault="0025749A" w:rsidP="0025749A">
      <w:pPr>
        <w:ind w:left="178" w:hangingChars="85" w:hanging="178"/>
        <w:rPr>
          <w:rFonts w:hint="eastAsia"/>
          <w:u w:color="FF0000"/>
        </w:rPr>
      </w:pPr>
      <w:r w:rsidRPr="00240C7E">
        <w:rPr>
          <w:rFonts w:hint="eastAsia"/>
          <w:u w:val="single" w:color="FF0000"/>
        </w:rPr>
        <w:t>第七十九条の十三</w:t>
      </w:r>
      <w:r w:rsidRPr="00240C7E">
        <w:rPr>
          <w:rFonts w:hint="eastAsia"/>
          <w:u w:color="FF0000"/>
        </w:rPr>
        <w:t xml:space="preserve">　内閣総理大臣は、</w:t>
      </w:r>
      <w:r w:rsidRPr="00240C7E">
        <w:rPr>
          <w:rFonts w:hint="eastAsia"/>
          <w:u w:val="single" w:color="FF0000"/>
        </w:rPr>
        <w:t>協会が</w:t>
      </w:r>
      <w:r w:rsidRPr="00240C7E">
        <w:rPr>
          <w:rFonts w:hint="eastAsia"/>
          <w:u w:color="FF0000"/>
        </w:rPr>
        <w:t>法令、法令に基づく行政官庁の処分若しくは当該</w:t>
      </w:r>
      <w:r w:rsidRPr="00240C7E">
        <w:rPr>
          <w:rFonts w:hint="eastAsia"/>
          <w:u w:val="single" w:color="FF0000"/>
        </w:rPr>
        <w:t>協会の</w:t>
      </w:r>
      <w:r w:rsidRPr="00240C7E">
        <w:rPr>
          <w:rFonts w:hint="eastAsia"/>
          <w:u w:color="FF0000"/>
        </w:rPr>
        <w:t>定款その他の規則（以下この条において「法令等」という。）に違反した場合又は協会員、</w:t>
      </w:r>
      <w:r w:rsidRPr="00240C7E">
        <w:rPr>
          <w:rFonts w:hint="eastAsia"/>
          <w:u w:val="single" w:color="FF0000"/>
        </w:rPr>
        <w:t>証券仲介業者</w:t>
      </w:r>
      <w:r w:rsidRPr="00240C7E">
        <w:rPr>
          <w:rFonts w:hint="eastAsia"/>
          <w:u w:color="FF0000"/>
        </w:rPr>
        <w:t>若しくは店頭売買有価証券若しくは取扱有価証券の発行者が法令等に違反し、若しくは定款その他の規則に定める取引の信義則に背反する行為をしたにもかかわらず、これらの者に対し法令等若しくは当該取引の信義則を遵守させるために</w:t>
      </w:r>
      <w:r w:rsidRPr="00240C7E">
        <w:rPr>
          <w:rFonts w:hint="eastAsia"/>
          <w:u w:val="single" w:color="FF0000"/>
        </w:rPr>
        <w:t>協会が</w:t>
      </w:r>
      <w:r w:rsidRPr="00240C7E">
        <w:rPr>
          <w:rFonts w:hint="eastAsia"/>
          <w:u w:color="FF0000"/>
        </w:rPr>
        <w:t>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r w:rsidRPr="00240C7E">
        <w:rPr>
          <w:rFonts w:hint="eastAsia"/>
          <w:u w:color="FF0000"/>
        </w:rPr>
        <w:t xml:space="preserve"> </w:t>
      </w:r>
    </w:p>
    <w:p w:rsidR="0025749A" w:rsidRPr="00240C7E" w:rsidRDefault="002175A2" w:rsidP="0025749A">
      <w:pPr>
        <w:ind w:left="178" w:hangingChars="85" w:hanging="178"/>
        <w:rPr>
          <w:rFonts w:hint="eastAsia"/>
          <w:u w:color="FF0000"/>
        </w:rPr>
      </w:pPr>
      <w:r>
        <w:rPr>
          <w:rFonts w:hint="eastAsia"/>
          <w:u w:val="single" w:color="FF0000"/>
        </w:rPr>
        <w:t>②</w:t>
      </w:r>
      <w:r w:rsidR="0025749A" w:rsidRPr="00240C7E">
        <w:rPr>
          <w:rFonts w:hint="eastAsia"/>
          <w:u w:color="FF0000"/>
        </w:rPr>
        <w:t xml:space="preserve">　内閣総理大臣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5749A" w:rsidRPr="00240C7E" w:rsidRDefault="0025749A" w:rsidP="0025749A">
      <w:pPr>
        <w:rPr>
          <w:rFonts w:hint="eastAsia"/>
          <w:u w:color="FF0000"/>
        </w:rPr>
      </w:pPr>
    </w:p>
    <w:p w:rsidR="0025749A" w:rsidRDefault="0025749A" w:rsidP="0025749A">
      <w:pPr>
        <w:ind w:left="178" w:hangingChars="85" w:hanging="178"/>
        <w:rPr>
          <w:rFonts w:hint="eastAsia"/>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17</w:t>
      </w:r>
      <w:r w:rsidRPr="00DF6C72">
        <w:rPr>
          <w:rFonts w:hint="eastAsia"/>
          <w:u w:color="FF0000"/>
        </w:rPr>
        <w:t>年</w:t>
      </w:r>
      <w:r w:rsidRPr="00DF6C72">
        <w:rPr>
          <w:rFonts w:hint="eastAsia"/>
          <w:u w:color="FF0000"/>
        </w:rPr>
        <w:t>10</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102</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lastRenderedPageBreak/>
        <w:t>【平成</w:t>
      </w:r>
      <w:r w:rsidRPr="00DF6C72">
        <w:rPr>
          <w:rFonts w:hint="eastAsia"/>
          <w:u w:color="FF0000"/>
        </w:rPr>
        <w:t>17</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26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87</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17</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76</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17</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40</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165</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159</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154</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147</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124</w:t>
      </w:r>
      <w:r w:rsidRPr="00DF6C72">
        <w:rPr>
          <w:rFonts w:hint="eastAsia"/>
          <w:u w:color="FF0000"/>
        </w:rPr>
        <w:t>号】</w:t>
      </w:r>
      <w:r>
        <w:tab/>
      </w:r>
      <w:r>
        <w:rPr>
          <w:rFonts w:hint="eastAsia"/>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97</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Pr>
          <w:rFonts w:hint="eastAsia"/>
        </w:rPr>
        <w:t>内閣総理大臣</w:t>
      </w:r>
      <w:r w:rsidRPr="00DF6C72">
        <w:rPr>
          <w:rFonts w:hint="eastAsia"/>
          <w:u w:color="FF0000"/>
        </w:rPr>
        <w:t>は、協会が法令、法令に基づく行政官庁の処分若しくは当該協会の定款その他の規則（以下この条において「法令等」という。）に違反した場合又は協会員、証券仲介業者若しくは</w:t>
      </w:r>
      <w:r w:rsidRPr="00DF6C72">
        <w:rPr>
          <w:rFonts w:hint="eastAsia"/>
          <w:u w:val="single" w:color="FF0000"/>
        </w:rPr>
        <w:t>店頭売買有価証券若しくは取扱有価証券</w:t>
      </w:r>
      <w:r w:rsidRPr="00DF6C72">
        <w:rPr>
          <w:rFonts w:hint="eastAsia"/>
          <w:u w:color="FF0000"/>
        </w:rPr>
        <w:t>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Pr>
          <w:rFonts w:hint="eastAsia"/>
        </w:rPr>
        <w:t>内閣総理大臣</w:t>
      </w:r>
      <w:r w:rsidRPr="00DF6C72">
        <w:rPr>
          <w:rFonts w:hint="eastAsia"/>
          <w:u w:color="FF0000"/>
        </w:rPr>
        <w:t>は、協会が法令、法令に基づく行政官庁の処分若しくは当該協会の定款その他の規則（以下この条において「法令等」という。）に違反した場合又は協会員、証券仲介業者若しくは</w:t>
      </w:r>
      <w:r w:rsidRPr="00DF6C72">
        <w:rPr>
          <w:rFonts w:hint="eastAsia"/>
          <w:u w:val="single" w:color="FF0000"/>
        </w:rPr>
        <w:t>店頭売買有価証券</w:t>
      </w:r>
      <w:r w:rsidRPr="00DF6C72">
        <w:rPr>
          <w:rFonts w:hint="eastAsia"/>
          <w:u w:color="FF0000"/>
        </w:rPr>
        <w:t>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w:t>
      </w:r>
      <w:r w:rsidRPr="00DF6C72">
        <w:rPr>
          <w:rFonts w:hint="eastAsia"/>
          <w:u w:color="FF0000"/>
        </w:rPr>
        <w:lastRenderedPageBreak/>
        <w:t>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rPr>
          <w:u w:color="FF0000"/>
        </w:rPr>
      </w:pPr>
    </w:p>
    <w:p w:rsidR="002175A2" w:rsidRPr="00DF6C7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15</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30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132</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15</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15</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54</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Pr>
          <w:rFonts w:hint="eastAsia"/>
        </w:rPr>
        <w:t>内閣総理大臣</w:t>
      </w:r>
      <w:r w:rsidRPr="00DF6C72">
        <w:rPr>
          <w:rFonts w:hint="eastAsia"/>
          <w:u w:color="FF0000"/>
        </w:rPr>
        <w:t>は、協会が法令、法令に基づく行政官庁の処分若しくは当該協会の定款その他の規則（以下この条において「法令等」という。）に違反した場合又は</w:t>
      </w:r>
      <w:r w:rsidRPr="00DF6C72">
        <w:rPr>
          <w:rFonts w:hint="eastAsia"/>
          <w:u w:val="single" w:color="FF0000"/>
        </w:rPr>
        <w:t>協会員、証券仲介業者</w:t>
      </w:r>
      <w:r w:rsidRPr="00DF6C72">
        <w:rPr>
          <w:rFonts w:hint="eastAsia"/>
          <w:u w:color="FF0000"/>
        </w:rPr>
        <w:t>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Pr>
          <w:rFonts w:hint="eastAsia"/>
        </w:rPr>
        <w:t>内閣総理大臣</w:t>
      </w:r>
      <w:r w:rsidRPr="00DF6C72">
        <w:rPr>
          <w:rFonts w:hint="eastAsia"/>
          <w:u w:color="FF0000"/>
        </w:rPr>
        <w:t>は、協会が法令、法令に基づく行政官庁の処分若しくは</w:t>
      </w:r>
      <w:r w:rsidRPr="00DF6C72">
        <w:rPr>
          <w:rFonts w:hint="eastAsia"/>
          <w:u w:color="FF0000"/>
        </w:rPr>
        <w:lastRenderedPageBreak/>
        <w:t>当該協会の定款その他の規則（以下この条において「法令等」という。）に違反した場合又は</w:t>
      </w:r>
      <w:r w:rsidRPr="00DF6C72">
        <w:rPr>
          <w:rFonts w:hint="eastAsia"/>
          <w:u w:val="single" w:color="FF0000"/>
        </w:rPr>
        <w:t>協会員</w:t>
      </w:r>
      <w:r w:rsidRPr="00DF6C72">
        <w:rPr>
          <w:rFonts w:hint="eastAsia"/>
          <w:u w:color="FF0000"/>
        </w:rPr>
        <w:t>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rPr>
          <w:u w:color="FF0000"/>
        </w:rPr>
      </w:pPr>
    </w:p>
    <w:p w:rsidR="002175A2" w:rsidRPr="00DF6C7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152</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30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28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129</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117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27</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129</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27</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22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225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22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160</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lastRenderedPageBreak/>
        <w:t xml:space="preserve">第七十九条の十三　</w:t>
      </w:r>
      <w:r>
        <w:rPr>
          <w:rFonts w:hint="eastAsia"/>
          <w:u w:val="single" w:color="FF0000"/>
        </w:rPr>
        <w:t xml:space="preserve">　</w:t>
      </w:r>
      <w:r w:rsidRPr="002175A2">
        <w:rPr>
          <w:rFonts w:hint="eastAsia"/>
          <w:u w:val="double" w:color="FF0000"/>
        </w:rPr>
        <w:t>内閣総理大臣</w:t>
      </w:r>
      <w:r w:rsidRPr="00DF6C72">
        <w:rPr>
          <w:rFonts w:hint="eastAsia"/>
          <w:u w:color="FF0000"/>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u w:val="single" w:color="FF0000"/>
        </w:rPr>
        <w:t xml:space="preserve">　</w:t>
      </w:r>
      <w:r w:rsidRPr="002175A2">
        <w:rPr>
          <w:rFonts w:hint="eastAsia"/>
          <w:u w:val="double" w:color="FF0000"/>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sidRPr="00DF6C72">
        <w:rPr>
          <w:rFonts w:hint="eastAsia"/>
          <w:u w:val="single" w:color="FF0000"/>
        </w:rPr>
        <w:t>大蔵大臣</w:t>
      </w:r>
      <w:r w:rsidRPr="002175A2">
        <w:rPr>
          <w:rFonts w:hint="eastAsia"/>
          <w:u w:val="single" w:color="FF0000"/>
        </w:rPr>
        <w:t>及び</w:t>
      </w:r>
      <w:r w:rsidRPr="002175A2">
        <w:rPr>
          <w:rFonts w:hint="eastAsia"/>
          <w:u w:val="double" w:color="FF0000"/>
        </w:rPr>
        <w:t>金融再生委員会</w:t>
      </w:r>
      <w:r w:rsidRPr="00DF6C72">
        <w:rPr>
          <w:rFonts w:hint="eastAsia"/>
          <w:u w:color="FF0000"/>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sidRPr="00DF6C72">
        <w:rPr>
          <w:rFonts w:hint="eastAsia"/>
          <w:u w:val="single" w:color="FF0000"/>
        </w:rPr>
        <w:t>大蔵大臣</w:t>
      </w:r>
      <w:r w:rsidRPr="002175A2">
        <w:rPr>
          <w:rFonts w:hint="eastAsia"/>
          <w:u w:val="single" w:color="FF0000"/>
        </w:rPr>
        <w:t>及び</w:t>
      </w:r>
      <w:r w:rsidRPr="002175A2">
        <w:rPr>
          <w:rFonts w:hint="eastAsia"/>
          <w:u w:val="double" w:color="FF0000"/>
        </w:rPr>
        <w:t>金融再生委員会</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rPr>
          <w:u w:color="FF0000"/>
        </w:rPr>
      </w:pPr>
    </w:p>
    <w:p w:rsidR="002175A2" w:rsidRPr="00DF6C7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8</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80</w:t>
      </w:r>
      <w:r w:rsidRPr="00DF6C72">
        <w:rPr>
          <w:rFonts w:hint="eastAsia"/>
          <w:u w:color="FF0000"/>
        </w:rPr>
        <w:t>号】</w:t>
      </w:r>
      <w:r w:rsidRPr="00DF6C72">
        <w:rPr>
          <w:u w:color="FF0000"/>
        </w:rPr>
        <w:tab/>
      </w:r>
      <w:r w:rsidRPr="00DF6C72">
        <w:rPr>
          <w:rFonts w:hint="eastAsia"/>
          <w:u w:color="FF0000"/>
        </w:rPr>
        <w:t>（改正なし）</w:t>
      </w:r>
    </w:p>
    <w:p w:rsidR="002175A2" w:rsidRDefault="002175A2" w:rsidP="002175A2">
      <w:r w:rsidRPr="00DF6C72">
        <w:rPr>
          <w:rFonts w:hint="eastAsia"/>
          <w:u w:color="FF0000"/>
        </w:rPr>
        <w:lastRenderedPageBreak/>
        <w:t>【平成</w:t>
      </w:r>
      <w:r w:rsidRPr="00DF6C72">
        <w:rPr>
          <w:rFonts w:hint="eastAsia"/>
          <w:u w:color="FF0000"/>
        </w:rPr>
        <w:t>10</w:t>
      </w:r>
      <w:r w:rsidRPr="00DF6C72">
        <w:rPr>
          <w:rFonts w:hint="eastAsia"/>
          <w:u w:color="FF0000"/>
        </w:rPr>
        <w:t>年</w:t>
      </w:r>
      <w:r w:rsidRPr="00DF6C72">
        <w:rPr>
          <w:rFonts w:hint="eastAsia"/>
          <w:u w:color="FF0000"/>
        </w:rPr>
        <w:t>10</w:t>
      </w:r>
      <w:r w:rsidRPr="00DF6C72">
        <w:rPr>
          <w:rFonts w:hint="eastAsia"/>
          <w:u w:color="FF0000"/>
        </w:rPr>
        <w:t>月</w:t>
      </w:r>
      <w:r w:rsidRPr="00DF6C72">
        <w:rPr>
          <w:rFonts w:hint="eastAsia"/>
          <w:u w:color="FF0000"/>
        </w:rPr>
        <w:t>16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131</w:t>
      </w:r>
      <w:r w:rsidRPr="00DF6C72">
        <w:rPr>
          <w:rFonts w:hint="eastAsia"/>
          <w:u w:color="FF0000"/>
        </w:rPr>
        <w:t>号】</w:t>
      </w:r>
    </w:p>
    <w:p w:rsidR="002175A2" w:rsidRDefault="002175A2" w:rsidP="002175A2"/>
    <w:p w:rsidR="002175A2" w:rsidRDefault="002175A2" w:rsidP="002175A2">
      <w:r>
        <w:rPr>
          <w:rFonts w:hint="eastAsia"/>
        </w:rPr>
        <w:t>（改正後）</w:t>
      </w:r>
    </w:p>
    <w:p w:rsidR="002175A2" w:rsidRPr="002175A2" w:rsidRDefault="002175A2" w:rsidP="002175A2">
      <w:pPr>
        <w:ind w:left="178" w:hangingChars="85" w:hanging="178"/>
        <w:rPr>
          <w:rFonts w:hint="eastAsia"/>
        </w:rPr>
      </w:pPr>
      <w:r w:rsidRPr="00DF6C72">
        <w:rPr>
          <w:rFonts w:hint="eastAsia"/>
          <w:u w:color="FF0000"/>
        </w:rPr>
        <w:t xml:space="preserve">第七十九条の十三　</w:t>
      </w:r>
      <w:r w:rsidRPr="002175A2">
        <w:rPr>
          <w:rFonts w:hint="eastAsia"/>
        </w:rPr>
        <w:t>大蔵大臣及び</w:t>
      </w:r>
      <w:r w:rsidRPr="002175A2">
        <w:rPr>
          <w:rFonts w:hint="eastAsia"/>
          <w:u w:val="single" w:color="FF0000"/>
        </w:rPr>
        <w:t>金融再生委員会</w:t>
      </w:r>
      <w:r w:rsidRPr="002175A2">
        <w:rPr>
          <w:rFonts w:hint="eastAsia"/>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2175A2" w:rsidRDefault="002175A2" w:rsidP="002175A2">
      <w:pPr>
        <w:ind w:left="178" w:hangingChars="85" w:hanging="178"/>
        <w:rPr>
          <w:rFonts w:hint="eastAsia"/>
        </w:rPr>
      </w:pPr>
      <w:r w:rsidRPr="002175A2">
        <w:rPr>
          <w:rFonts w:hint="eastAsia"/>
        </w:rPr>
        <w:t>②　大蔵大臣及び</w:t>
      </w:r>
      <w:r w:rsidRPr="002175A2">
        <w:rPr>
          <w:rFonts w:hint="eastAsia"/>
          <w:u w:val="single" w:color="FF0000"/>
        </w:rPr>
        <w:t>金融再生委員会</w:t>
      </w:r>
      <w:r w:rsidRPr="002175A2">
        <w:rPr>
          <w:rFonts w:hint="eastAsia"/>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2175A2" w:rsidRDefault="002175A2" w:rsidP="002175A2">
      <w:pPr>
        <w:ind w:left="178" w:hangingChars="85" w:hanging="178"/>
      </w:pPr>
    </w:p>
    <w:p w:rsidR="002175A2" w:rsidRPr="002175A2" w:rsidRDefault="002175A2" w:rsidP="002175A2">
      <w:pPr>
        <w:ind w:left="178" w:hangingChars="85" w:hanging="178"/>
      </w:pPr>
      <w:r w:rsidRPr="002175A2">
        <w:rPr>
          <w:rFonts w:hint="eastAsia"/>
        </w:rPr>
        <w:t>（改正前）</w:t>
      </w:r>
    </w:p>
    <w:p w:rsidR="002175A2" w:rsidRPr="002175A2" w:rsidRDefault="002175A2" w:rsidP="002175A2">
      <w:pPr>
        <w:ind w:left="178" w:hangingChars="85" w:hanging="178"/>
        <w:rPr>
          <w:rFonts w:hint="eastAsia"/>
        </w:rPr>
      </w:pPr>
      <w:r w:rsidRPr="002175A2">
        <w:rPr>
          <w:rFonts w:hint="eastAsia"/>
        </w:rPr>
        <w:t>第七十九条の十三　大蔵大臣及び</w:t>
      </w:r>
      <w:r w:rsidRPr="002175A2">
        <w:rPr>
          <w:rFonts w:hint="eastAsia"/>
          <w:u w:val="single" w:color="FF0000"/>
        </w:rPr>
        <w:t>内閣総理大臣</w:t>
      </w:r>
      <w:r w:rsidRPr="002175A2">
        <w:rPr>
          <w:rFonts w:hint="eastAsia"/>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2175A2" w:rsidRDefault="002175A2" w:rsidP="002175A2">
      <w:pPr>
        <w:ind w:left="178" w:hangingChars="85" w:hanging="178"/>
        <w:rPr>
          <w:rFonts w:hint="eastAsia"/>
        </w:rPr>
      </w:pPr>
      <w:r w:rsidRPr="002175A2">
        <w:rPr>
          <w:rFonts w:hint="eastAsia"/>
        </w:rPr>
        <w:t>②　大蔵大臣及び</w:t>
      </w:r>
      <w:r w:rsidRPr="002175A2">
        <w:rPr>
          <w:rFonts w:hint="eastAsia"/>
          <w:u w:val="single" w:color="FF0000"/>
        </w:rPr>
        <w:t>内閣総理大臣</w:t>
      </w:r>
      <w:r w:rsidRPr="002175A2">
        <w:rPr>
          <w:rFonts w:hint="eastAsia"/>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2175A2" w:rsidRDefault="002175A2" w:rsidP="002175A2"/>
    <w:p w:rsidR="002175A2" w:rsidRPr="002175A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10</w:t>
      </w:r>
      <w:r w:rsidRPr="00DF6C72">
        <w:rPr>
          <w:rFonts w:hint="eastAsia"/>
          <w:u w:color="FF0000"/>
        </w:rPr>
        <w:t>年</w:t>
      </w:r>
      <w:r w:rsidRPr="00DF6C72">
        <w:rPr>
          <w:rFonts w:hint="eastAsia"/>
          <w:u w:color="FF0000"/>
        </w:rPr>
        <w:t>10</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118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10</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10</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117</w:t>
      </w:r>
      <w:r w:rsidRPr="00DF6C72">
        <w:rPr>
          <w:rFonts w:hint="eastAsia"/>
          <w:u w:color="FF0000"/>
        </w:rPr>
        <w:t>号】</w:t>
      </w:r>
      <w:r w:rsidRPr="00DF6C72">
        <w:rPr>
          <w:u w:color="FF0000"/>
        </w:rPr>
        <w:tab/>
      </w:r>
      <w:r w:rsidRPr="00DF6C72">
        <w:rPr>
          <w:rFonts w:hint="eastAsia"/>
          <w:u w:color="FF0000"/>
        </w:rPr>
        <w:t>（改正なし）</w:t>
      </w:r>
    </w:p>
    <w:p w:rsidR="002175A2" w:rsidRDefault="002175A2" w:rsidP="002175A2">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102</w:t>
      </w:r>
      <w:r w:rsidRPr="00DF6C72">
        <w:rPr>
          <w:rFonts w:hint="eastAsia"/>
          <w:u w:color="FF0000"/>
        </w:rPr>
        <w:t>号】</w:t>
      </w:r>
    </w:p>
    <w:p w:rsidR="002175A2" w:rsidRDefault="002175A2" w:rsidP="002175A2"/>
    <w:p w:rsidR="002175A2" w:rsidRDefault="002175A2" w:rsidP="002175A2">
      <w:r>
        <w:rPr>
          <w:rFonts w:hint="eastAsia"/>
        </w:rPr>
        <w:t>（改正後）</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sidRPr="002175A2">
        <w:rPr>
          <w:rFonts w:hint="eastAsia"/>
          <w:u w:val="single" w:color="FF0000"/>
        </w:rPr>
        <w:t>大蔵大臣及び内閣総理大臣</w:t>
      </w:r>
      <w:r w:rsidRPr="00DF6C72">
        <w:rPr>
          <w:rFonts w:hint="eastAsia"/>
          <w:u w:color="FF0000"/>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2175A2" w:rsidRDefault="002175A2" w:rsidP="002175A2">
      <w:pPr>
        <w:ind w:left="178" w:hangingChars="85" w:hanging="178"/>
        <w:rPr>
          <w:rFonts w:hint="eastAsia"/>
        </w:rPr>
      </w:pPr>
      <w:r w:rsidRPr="002175A2">
        <w:rPr>
          <w:rFonts w:hint="eastAsia"/>
        </w:rPr>
        <w:t xml:space="preserve">②　</w:t>
      </w:r>
      <w:r w:rsidRPr="002175A2">
        <w:rPr>
          <w:rFonts w:hint="eastAsia"/>
          <w:u w:val="single" w:color="FF0000"/>
        </w:rPr>
        <w:t>大蔵大臣及び内閣総理大臣</w:t>
      </w:r>
      <w:r w:rsidRPr="002175A2">
        <w:rPr>
          <w:rFonts w:hint="eastAsia"/>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2175A2" w:rsidRDefault="002175A2" w:rsidP="002175A2">
      <w:pPr>
        <w:ind w:left="178" w:hangingChars="85" w:hanging="178"/>
      </w:pPr>
    </w:p>
    <w:p w:rsidR="002175A2" w:rsidRPr="002175A2" w:rsidRDefault="002175A2" w:rsidP="002175A2">
      <w:pPr>
        <w:ind w:left="178" w:hangingChars="85" w:hanging="178"/>
      </w:pPr>
      <w:r w:rsidRPr="002175A2">
        <w:rPr>
          <w:rFonts w:hint="eastAsia"/>
        </w:rPr>
        <w:t>（改正前）</w:t>
      </w:r>
    </w:p>
    <w:p w:rsidR="002175A2" w:rsidRPr="002175A2" w:rsidRDefault="002175A2" w:rsidP="002175A2">
      <w:pPr>
        <w:ind w:left="178" w:hangingChars="85" w:hanging="178"/>
        <w:rPr>
          <w:rFonts w:hint="eastAsia"/>
        </w:rPr>
      </w:pPr>
      <w:r w:rsidRPr="002175A2">
        <w:rPr>
          <w:rFonts w:hint="eastAsia"/>
        </w:rPr>
        <w:t xml:space="preserve">第七十九条の十三　</w:t>
      </w:r>
      <w:r w:rsidRPr="002175A2">
        <w:rPr>
          <w:rFonts w:hint="eastAsia"/>
          <w:u w:val="single" w:color="FF0000"/>
        </w:rPr>
        <w:t>大蔵大臣</w:t>
      </w:r>
      <w:r w:rsidRPr="002175A2">
        <w:rPr>
          <w:rFonts w:hint="eastAsia"/>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w:t>
      </w:r>
      <w:r w:rsidRPr="002175A2">
        <w:rPr>
          <w:rFonts w:hint="eastAsia"/>
        </w:rPr>
        <w:lastRenderedPageBreak/>
        <w:t>じ、又は定款その他の規則に定める必要な措置をすることを命ずることができる。</w:t>
      </w:r>
    </w:p>
    <w:p w:rsidR="002175A2" w:rsidRPr="002175A2" w:rsidRDefault="002175A2" w:rsidP="002175A2">
      <w:pPr>
        <w:ind w:left="178" w:hangingChars="85" w:hanging="178"/>
        <w:rPr>
          <w:rFonts w:hint="eastAsia"/>
        </w:rPr>
      </w:pPr>
      <w:r w:rsidRPr="002175A2">
        <w:rPr>
          <w:rFonts w:hint="eastAsia"/>
        </w:rPr>
        <w:t xml:space="preserve">②　</w:t>
      </w:r>
      <w:r w:rsidRPr="002175A2">
        <w:rPr>
          <w:rFonts w:hint="eastAsia"/>
          <w:u w:val="single" w:color="FF0000"/>
        </w:rPr>
        <w:t>大蔵大臣</w:t>
      </w:r>
      <w:r w:rsidRPr="002175A2">
        <w:rPr>
          <w:rFonts w:hint="eastAsia"/>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2175A2" w:rsidRDefault="002175A2" w:rsidP="002175A2"/>
    <w:p w:rsidR="002175A2" w:rsidRPr="002175A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56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55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8</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7</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7</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5</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89</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t>第七十九条の十三　大蔵大臣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w:t>
      </w:r>
      <w:r w:rsidRPr="00DF6C72">
        <w:rPr>
          <w:rFonts w:hint="eastAsia"/>
          <w:u w:val="single" w:color="FF0000"/>
        </w:rPr>
        <w:t xml:space="preserve">　</w:t>
      </w:r>
      <w:r w:rsidRPr="00DF6C72">
        <w:rPr>
          <w:rFonts w:hint="eastAsia"/>
          <w:u w:color="FF0000"/>
        </w:rPr>
        <w:t>、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val="single" w:color="FF0000"/>
        </w:rPr>
      </w:pPr>
      <w:r w:rsidRPr="00DF6C72">
        <w:rPr>
          <w:rFonts w:hint="eastAsia"/>
          <w:u w:val="single" w:color="FF0000"/>
        </w:rPr>
        <w:t>②　大蔵大臣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第七十九条の十三　大蔵大臣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w:t>
      </w:r>
      <w:r w:rsidRPr="00DF6C72">
        <w:rPr>
          <w:rFonts w:hint="eastAsia"/>
          <w:u w:color="FF0000"/>
        </w:rPr>
        <w:lastRenderedPageBreak/>
        <w:t>くは定款その他の規則により認められた権能を行使せずその他必要な措置をすることを怠つた場合において、公益又は投資者保護のため必要かつ適当であると認めるときは</w:t>
      </w:r>
      <w:r w:rsidRPr="00DF6C72">
        <w:rPr>
          <w:rFonts w:hint="eastAsia"/>
          <w:u w:val="single" w:color="FF0000"/>
        </w:rPr>
        <w:t>、当該協会に通知して当該職員をして審問を行わせた後、理由を示し</w:t>
      </w:r>
      <w:r w:rsidRPr="00DF6C72">
        <w:rPr>
          <w:rFonts w:hint="eastAsia"/>
          <w:u w:color="FF0000"/>
        </w:rPr>
        <w:t>、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rPr>
          <w:u w:val="single" w:color="FF0000"/>
        </w:rPr>
      </w:pPr>
      <w:r w:rsidRPr="00DF6C72">
        <w:rPr>
          <w:rFonts w:hint="eastAsia"/>
          <w:u w:val="single" w:color="FF0000"/>
        </w:rPr>
        <w:t>（②　新設）</w:t>
      </w:r>
    </w:p>
    <w:p w:rsidR="002175A2" w:rsidRPr="00DF6C72" w:rsidRDefault="002175A2" w:rsidP="002175A2">
      <w:pPr>
        <w:rPr>
          <w:u w:color="FF0000"/>
        </w:rPr>
      </w:pPr>
    </w:p>
    <w:p w:rsidR="002175A2" w:rsidRPr="00DF6C72" w:rsidRDefault="002175A2" w:rsidP="002175A2">
      <w:pPr>
        <w:ind w:left="178" w:hangingChars="85" w:hanging="178"/>
        <w:rPr>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5</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14</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5</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4</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4</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73</w:t>
      </w:r>
      <w:r w:rsidRPr="00DF6C72">
        <w:rPr>
          <w:rFonts w:hint="eastAsia"/>
          <w:u w:color="FF0000"/>
        </w:rPr>
        <w:t>号】</w:t>
      </w:r>
      <w:r w:rsidRPr="00DF6C72">
        <w:rPr>
          <w:rFonts w:hint="eastAsia"/>
          <w:u w:color="FF0000"/>
        </w:rPr>
        <w:tab/>
      </w:r>
      <w:r w:rsidRPr="00DF6C72">
        <w:rPr>
          <w:rFonts w:hint="eastAsia"/>
          <w:u w:color="FF0000"/>
        </w:rPr>
        <w:t>（編者注：実質ベースで書き換え）</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val="single" w:color="FF0000"/>
        </w:rPr>
      </w:pPr>
      <w:r w:rsidRPr="00DF6C72">
        <w:rPr>
          <w:rFonts w:hint="eastAsia"/>
          <w:u w:val="single" w:color="FF0000"/>
        </w:rPr>
        <w:t>第七十九条の十三　大蔵大臣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当該協会に通知して当該職員をして審問を行わせた後、理由を示し、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val="single" w:color="FF0000"/>
        </w:rPr>
      </w:pPr>
      <w:r w:rsidRPr="00DF6C72">
        <w:rPr>
          <w:rFonts w:hint="eastAsia"/>
          <w:u w:val="single" w:color="FF0000"/>
        </w:rPr>
        <w:t>第七十五条　大蔵大臣は、左の各号の一に該当する場合において、公益又は投資者保護のため必要且つ適当であると認めるときは、証券業協会に通知して当該職員をして審問を行わせた後、理由を示し当該各号に掲げる処分をすることができる。</w:t>
      </w:r>
    </w:p>
    <w:p w:rsidR="002175A2" w:rsidRPr="00DF6C72" w:rsidRDefault="002175A2" w:rsidP="002175A2">
      <w:pPr>
        <w:ind w:leftChars="86" w:left="359" w:hangingChars="85" w:hanging="178"/>
        <w:rPr>
          <w:rFonts w:hint="eastAsia"/>
          <w:u w:val="single" w:color="FF0000"/>
        </w:rPr>
      </w:pPr>
      <w:r w:rsidRPr="00DF6C72">
        <w:rPr>
          <w:rFonts w:hint="eastAsia"/>
          <w:u w:val="single" w:color="FF0000"/>
        </w:rPr>
        <w:t>一　証券業協会が法令又は法令に基く行政官庁の処分に違反した場合においては、その登録を取り消し、又は一年以内の期間を定めてその業務の停止を命ずること</w:t>
      </w:r>
    </w:p>
    <w:p w:rsidR="002175A2" w:rsidRPr="00DF6C72" w:rsidRDefault="002175A2" w:rsidP="002175A2">
      <w:pPr>
        <w:ind w:leftChars="86" w:left="359" w:hangingChars="85" w:hanging="178"/>
        <w:rPr>
          <w:rFonts w:hint="eastAsia"/>
          <w:u w:val="single" w:color="FF0000"/>
        </w:rPr>
      </w:pPr>
      <w:r w:rsidRPr="00DF6C72">
        <w:rPr>
          <w:rFonts w:hint="eastAsia"/>
          <w:u w:val="single" w:color="FF0000"/>
        </w:rPr>
        <w:t>二　証券業協会の協会員が法令又は法令に基く行政官庁の処分に違反した場合においては、当該協会員を除名すべき旨を当該証券業協会に命ずること</w:t>
      </w:r>
    </w:p>
    <w:p w:rsidR="002175A2" w:rsidRPr="00DF6C72" w:rsidRDefault="002175A2" w:rsidP="002175A2">
      <w:pPr>
        <w:ind w:leftChars="86" w:left="359" w:hangingChars="85" w:hanging="178"/>
        <w:rPr>
          <w:rFonts w:hint="eastAsia"/>
          <w:u w:val="single" w:color="FF0000"/>
        </w:rPr>
      </w:pPr>
      <w:r w:rsidRPr="00DF6C72">
        <w:rPr>
          <w:rFonts w:hint="eastAsia"/>
          <w:u w:val="single" w:color="FF0000"/>
        </w:rPr>
        <w:t>三　証券業協会の役員が当該証券業協会の定款その他の規則の実施を怠り、又はその職権</w:t>
      </w:r>
      <w:r w:rsidRPr="00DF6C72">
        <w:rPr>
          <w:rFonts w:hint="eastAsia"/>
          <w:u w:val="single" w:color="FF0000"/>
        </w:rPr>
        <w:lastRenderedPageBreak/>
        <w:t>を濫用した場合においては、当該役員を解任すべき旨を当該証券業協会に命ずること</w:t>
      </w:r>
    </w:p>
    <w:p w:rsidR="002175A2" w:rsidRPr="00DF6C72" w:rsidRDefault="002175A2" w:rsidP="002175A2">
      <w:pPr>
        <w:rPr>
          <w:u w:color="FF0000"/>
        </w:rPr>
      </w:pPr>
    </w:p>
    <w:p w:rsidR="002175A2" w:rsidRPr="00DF6C72" w:rsidRDefault="002175A2" w:rsidP="002175A2">
      <w:pPr>
        <w:ind w:left="178" w:hangingChars="85" w:hanging="178"/>
        <w:rPr>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3</w:t>
      </w:r>
      <w:r w:rsidRPr="00DF6C72">
        <w:rPr>
          <w:rFonts w:hint="eastAsia"/>
          <w:u w:color="FF0000"/>
        </w:rPr>
        <w:t>年</w:t>
      </w:r>
      <w:r w:rsidRPr="00DF6C72">
        <w:rPr>
          <w:rFonts w:hint="eastAsia"/>
          <w:u w:color="FF0000"/>
        </w:rPr>
        <w:t>10</w:t>
      </w:r>
      <w:r w:rsidRPr="00DF6C72">
        <w:rPr>
          <w:rFonts w:hint="eastAsia"/>
          <w:u w:color="FF0000"/>
        </w:rPr>
        <w:t>月</w:t>
      </w:r>
      <w:r w:rsidRPr="00DF6C72">
        <w:rPr>
          <w:rFonts w:hint="eastAsia"/>
          <w:u w:color="FF0000"/>
        </w:rPr>
        <w:t>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2</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2</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【平成元年</w:t>
      </w:r>
      <w:r w:rsidRPr="00DF6C72">
        <w:rPr>
          <w:rFonts w:hint="eastAsia"/>
          <w:u w:color="FF0000"/>
        </w:rPr>
        <w:t>12</w:t>
      </w:r>
      <w:r w:rsidRPr="00DF6C72">
        <w:rPr>
          <w:rFonts w:hint="eastAsia"/>
          <w:u w:color="FF0000"/>
        </w:rPr>
        <w:t>月</w:t>
      </w:r>
      <w:r w:rsidRPr="00DF6C72">
        <w:rPr>
          <w:rFonts w:hint="eastAsia"/>
          <w:u w:color="FF0000"/>
        </w:rPr>
        <w:t>22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63</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60</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59</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58</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62</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55</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19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46</w:t>
      </w:r>
      <w:r w:rsidRPr="00DF6C72">
        <w:rPr>
          <w:rFonts w:hint="eastAsia"/>
          <w:u w:color="FF0000"/>
        </w:rPr>
        <w:t>年</w:t>
      </w:r>
      <w:r w:rsidRPr="00DF6C72">
        <w:rPr>
          <w:rFonts w:hint="eastAsia"/>
          <w:u w:color="FF0000"/>
        </w:rPr>
        <w:t>3</w:t>
      </w:r>
      <w:r w:rsidRPr="00DF6C72">
        <w:rPr>
          <w:rFonts w:hint="eastAsia"/>
          <w:u w:color="FF0000"/>
        </w:rPr>
        <w:t>月</w:t>
      </w:r>
      <w:r w:rsidRPr="00DF6C72">
        <w:rPr>
          <w:rFonts w:hint="eastAsia"/>
          <w:u w:color="FF0000"/>
        </w:rPr>
        <w:t>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46</w:t>
      </w:r>
      <w:r w:rsidRPr="00DF6C72">
        <w:rPr>
          <w:rFonts w:hint="eastAsia"/>
          <w:u w:color="FF0000"/>
        </w:rPr>
        <w:t>年</w:t>
      </w:r>
      <w:r w:rsidRPr="00DF6C72">
        <w:rPr>
          <w:rFonts w:hint="eastAsia"/>
          <w:u w:color="FF0000"/>
        </w:rPr>
        <w:t>3</w:t>
      </w:r>
      <w:r w:rsidRPr="00DF6C72">
        <w:rPr>
          <w:rFonts w:hint="eastAsia"/>
          <w:u w:color="FF0000"/>
        </w:rPr>
        <w:t>月</w:t>
      </w:r>
      <w:r w:rsidRPr="00DF6C72">
        <w:rPr>
          <w:rFonts w:hint="eastAsia"/>
          <w:u w:color="FF0000"/>
        </w:rPr>
        <w:t>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41</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40</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38</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37</w:t>
      </w:r>
      <w:r w:rsidRPr="00DF6C72">
        <w:rPr>
          <w:rFonts w:hint="eastAsia"/>
          <w:u w:color="FF0000"/>
        </w:rPr>
        <w:t>年</w:t>
      </w:r>
      <w:r w:rsidRPr="00DF6C72">
        <w:rPr>
          <w:rFonts w:hint="eastAsia"/>
          <w:u w:color="FF0000"/>
        </w:rPr>
        <w:t>9</w:t>
      </w:r>
      <w:r w:rsidRPr="00DF6C72">
        <w:rPr>
          <w:rFonts w:hint="eastAsia"/>
          <w:u w:color="FF0000"/>
        </w:rPr>
        <w:t>月</w:t>
      </w:r>
      <w:r w:rsidRPr="00DF6C72">
        <w:rPr>
          <w:rFonts w:hint="eastAsia"/>
          <w:u w:color="FF0000"/>
        </w:rPr>
        <w:t>15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161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37</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16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30</w:t>
      </w:r>
      <w:r w:rsidRPr="00DF6C72">
        <w:rPr>
          <w:rFonts w:hint="eastAsia"/>
          <w:u w:color="FF0000"/>
        </w:rPr>
        <w:t>年</w:t>
      </w:r>
      <w:r w:rsidRPr="00DF6C72">
        <w:rPr>
          <w:rFonts w:hint="eastAsia"/>
          <w:u w:color="FF0000"/>
        </w:rPr>
        <w:t>8</w:t>
      </w:r>
      <w:r w:rsidRPr="00DF6C72">
        <w:rPr>
          <w:rFonts w:hint="eastAsia"/>
          <w:u w:color="FF0000"/>
        </w:rPr>
        <w:t>月</w:t>
      </w:r>
      <w:r w:rsidRPr="00DF6C72">
        <w:rPr>
          <w:rFonts w:hint="eastAsia"/>
          <w:u w:color="FF0000"/>
        </w:rPr>
        <w:t>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29</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198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28</w:t>
      </w:r>
      <w:r w:rsidRPr="00DF6C72">
        <w:rPr>
          <w:rFonts w:hint="eastAsia"/>
          <w:u w:color="FF0000"/>
        </w:rPr>
        <w:t>年</w:t>
      </w:r>
      <w:r w:rsidRPr="00DF6C72">
        <w:rPr>
          <w:rFonts w:hint="eastAsia"/>
          <w:u w:color="FF0000"/>
        </w:rPr>
        <w:t>8</w:t>
      </w:r>
      <w:r w:rsidRPr="00DF6C72">
        <w:rPr>
          <w:rFonts w:hint="eastAsia"/>
          <w:u w:color="FF0000"/>
        </w:rPr>
        <w:t>月</w:t>
      </w:r>
      <w:r w:rsidRPr="00DF6C72">
        <w:rPr>
          <w:rFonts w:hint="eastAsia"/>
          <w:u w:color="FF0000"/>
        </w:rPr>
        <w:t>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142</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27</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270</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t xml:space="preserve">第七十五条　</w:t>
      </w:r>
      <w:r w:rsidRPr="00DF6C72">
        <w:rPr>
          <w:rFonts w:hint="eastAsia"/>
          <w:u w:val="single" w:color="FF0000"/>
        </w:rPr>
        <w:t>大蔵大臣</w:t>
      </w:r>
      <w:r w:rsidRPr="00DF6C72">
        <w:rPr>
          <w:rFonts w:hint="eastAsia"/>
          <w:u w:color="FF0000"/>
        </w:rPr>
        <w:t>は、左の各号の一に該当する場合において、公益又は投資者保護のため必要且つ適当であると認めるときは、証券業協会に通知して</w:t>
      </w:r>
      <w:r w:rsidRPr="00DF6C72">
        <w:rPr>
          <w:rFonts w:hint="eastAsia"/>
          <w:u w:val="single" w:color="FF0000"/>
        </w:rPr>
        <w:t>当該職員をして審問を行わせた後</w:t>
      </w:r>
      <w:r w:rsidRPr="00DF6C72">
        <w:rPr>
          <w:rFonts w:hint="eastAsia"/>
          <w:u w:color="FF0000"/>
        </w:rPr>
        <w:t>、理由を示し当該各号に掲げる処分をすることができる。</w:t>
      </w:r>
    </w:p>
    <w:p w:rsidR="002175A2" w:rsidRPr="00DF6C72" w:rsidRDefault="002175A2" w:rsidP="002175A2">
      <w:pPr>
        <w:ind w:leftChars="86" w:left="359" w:hangingChars="85" w:hanging="178"/>
        <w:rPr>
          <w:rFonts w:hint="eastAsia"/>
          <w:u w:color="FF0000"/>
        </w:rPr>
      </w:pPr>
      <w:r w:rsidRPr="00DF6C72">
        <w:rPr>
          <w:rFonts w:hint="eastAsia"/>
          <w:u w:color="FF0000"/>
        </w:rPr>
        <w:t>一　証券業協会が法令又は法令に基く行政官庁の処分に違反した場合においては、その登録を取り消し、又は一年以内の期間を定めてその業務の停止を命ずること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二　証券業協会の協会員が法令又は法令に基く行政官庁の処分に違反した場合においては、当該協会員を除名すべき旨を当該証券業協会に命ずること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三　証券業協会の役員が当該証券業協会の定款その他の規則の実施を怠り、又はその職権を濫用した場合においては、当該役員を解任すべき旨を当該証券業協会に命ずること</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 xml:space="preserve">第七十五条　</w:t>
      </w:r>
      <w:r w:rsidRPr="00DF6C72">
        <w:rPr>
          <w:rFonts w:hint="eastAsia"/>
          <w:u w:val="single" w:color="FF0000"/>
        </w:rPr>
        <w:t>証券取引委員会</w:t>
      </w:r>
      <w:r w:rsidRPr="00DF6C72">
        <w:rPr>
          <w:rFonts w:hint="eastAsia"/>
          <w:u w:color="FF0000"/>
        </w:rPr>
        <w:t>は、左の各号の一に該当する場合において、公益又は投資者保護のため必要且つ適当であると認めるときは、証券業協会に通知して</w:t>
      </w:r>
      <w:r w:rsidRPr="00DF6C72">
        <w:rPr>
          <w:rFonts w:hint="eastAsia"/>
          <w:u w:val="single" w:color="FF0000"/>
        </w:rPr>
        <w:t>審問を行つた後</w:t>
      </w:r>
      <w:r w:rsidRPr="00DF6C72">
        <w:rPr>
          <w:rFonts w:hint="eastAsia"/>
          <w:u w:color="FF0000"/>
        </w:rPr>
        <w:t>、理由を示し当該各号に掲げる処分をすることができる。</w:t>
      </w:r>
    </w:p>
    <w:p w:rsidR="002175A2" w:rsidRPr="00DF6C72" w:rsidRDefault="002175A2" w:rsidP="002175A2">
      <w:pPr>
        <w:ind w:leftChars="86" w:left="359" w:hangingChars="85" w:hanging="178"/>
        <w:rPr>
          <w:rFonts w:hint="eastAsia"/>
          <w:u w:color="FF0000"/>
        </w:rPr>
      </w:pPr>
      <w:r w:rsidRPr="00DF6C72">
        <w:rPr>
          <w:rFonts w:hint="eastAsia"/>
          <w:u w:color="FF0000"/>
        </w:rPr>
        <w:t>一　証券業協会が法令又は法令に基く行政官庁の処分に違反した場合においては、その登録を取り消し、又は一年以内の期間を定めてその業務の停止を命ずること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二　証券業協会の協会員が法令又は法令に基く行政官庁の処分に違反した場合においては、当該協会員を除名すべき旨を当該証券業協会に命ずること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三　証券業協会の役員が当該証券業協会の定款その他の規則の実施を怠り、又はその職権を濫用した場合においては、当該役員を解任すべき旨を当該証券業協会に命ずること</w:t>
      </w:r>
    </w:p>
    <w:p w:rsidR="002175A2" w:rsidRPr="00DF6C72" w:rsidRDefault="002175A2" w:rsidP="002175A2">
      <w:pPr>
        <w:rPr>
          <w:u w:color="FF0000"/>
        </w:rPr>
      </w:pPr>
    </w:p>
    <w:p w:rsidR="002175A2" w:rsidRPr="00DF6C72" w:rsidRDefault="002175A2" w:rsidP="002175A2">
      <w:pPr>
        <w:ind w:left="178" w:hangingChars="85" w:hanging="178"/>
        <w:rPr>
          <w:u w:color="FF0000"/>
        </w:rPr>
      </w:pP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240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4</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198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25</w:t>
      </w:r>
      <w:r w:rsidRPr="00DF6C72">
        <w:rPr>
          <w:rFonts w:hint="eastAsia"/>
          <w:u w:color="FF0000"/>
        </w:rPr>
        <w:t>年</w:t>
      </w:r>
      <w:r w:rsidRPr="00DF6C72">
        <w:rPr>
          <w:rFonts w:hint="eastAsia"/>
          <w:u w:color="FF0000"/>
        </w:rPr>
        <w:t>8</w:t>
      </w:r>
      <w:r w:rsidRPr="00DF6C72">
        <w:rPr>
          <w:rFonts w:hint="eastAsia"/>
          <w:u w:color="FF0000"/>
        </w:rPr>
        <w:t>月</w:t>
      </w:r>
      <w:r w:rsidRPr="00DF6C72">
        <w:rPr>
          <w:rFonts w:hint="eastAsia"/>
          <w:u w:color="FF0000"/>
        </w:rPr>
        <w:t>4</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236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25</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4</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25</w:t>
      </w:r>
      <w:r w:rsidRPr="00DF6C72">
        <w:rPr>
          <w:rFonts w:hint="eastAsia"/>
          <w:u w:color="FF0000"/>
        </w:rPr>
        <w:t>年</w:t>
      </w:r>
      <w:r w:rsidRPr="00DF6C72">
        <w:rPr>
          <w:rFonts w:hint="eastAsia"/>
          <w:u w:color="FF0000"/>
        </w:rPr>
        <w:t>3</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31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23</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23</w:t>
      </w:r>
      <w:r w:rsidRPr="00DF6C72">
        <w:rPr>
          <w:rFonts w:hint="eastAsia"/>
          <w:u w:color="FF0000"/>
        </w:rPr>
        <w:t>年</w:t>
      </w:r>
      <w:r w:rsidRPr="00DF6C72">
        <w:rPr>
          <w:rFonts w:hint="eastAsia"/>
          <w:u w:color="FF0000"/>
        </w:rPr>
        <w:t>4</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25</w:t>
      </w:r>
      <w:r w:rsidRPr="00DF6C72">
        <w:rPr>
          <w:rFonts w:hint="eastAsia"/>
          <w:u w:color="FF0000"/>
        </w:rPr>
        <w:t>号】</w:t>
      </w:r>
    </w:p>
    <w:p w:rsidR="002175A2" w:rsidRPr="00DF6C72" w:rsidRDefault="002175A2" w:rsidP="002175A2">
      <w:pPr>
        <w:rPr>
          <w:rFonts w:hint="eastAsia"/>
          <w:u w:color="FF0000"/>
        </w:rPr>
      </w:pPr>
    </w:p>
    <w:p w:rsidR="002175A2" w:rsidRPr="00DF6C72" w:rsidRDefault="002175A2" w:rsidP="002175A2">
      <w:pPr>
        <w:ind w:left="178" w:hangingChars="85" w:hanging="178"/>
        <w:rPr>
          <w:rFonts w:hint="eastAsia"/>
          <w:u w:color="FF0000"/>
        </w:rPr>
      </w:pPr>
      <w:r w:rsidRPr="00DF6C72">
        <w:rPr>
          <w:rFonts w:hint="eastAsia"/>
          <w:u w:color="FF0000"/>
        </w:rPr>
        <w:t>第七十五条　証券取引委員会は、左の各号の一に該当する場合において、公益又は投資者保護のため必要且つ適当であると認めるときは、証券業協会に通知して審問を行つた後、理由を示し当該各号に掲げる処分をすることができる。</w:t>
      </w:r>
    </w:p>
    <w:p w:rsidR="002175A2" w:rsidRPr="00DF6C72" w:rsidRDefault="002175A2" w:rsidP="002175A2">
      <w:pPr>
        <w:ind w:leftChars="86" w:left="359" w:hangingChars="85" w:hanging="178"/>
        <w:rPr>
          <w:rFonts w:hint="eastAsia"/>
          <w:u w:color="FF0000"/>
        </w:rPr>
      </w:pPr>
      <w:r w:rsidRPr="00DF6C72">
        <w:rPr>
          <w:rFonts w:hint="eastAsia"/>
          <w:u w:color="FF0000"/>
        </w:rPr>
        <w:t>一　証券業協会が法令又は法令に基く行政官庁の処分に違反した場合においては、その登録を取り消し、又は一年以内の期間を定めてその業務の停止を命ずること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二　証券業協会の協会員が法令又は法令に基く行政官庁の処分に違反した場合においては、当該協会員を除名すべき旨を当該証券業協会に命ずること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三　証券業協会の役員が当該証券業協会の定款その他の規則の実施を怠り、又はその職権を濫用した場合においては、当該役員を解任すべき旨を当該証券業協会に命ずること</w:t>
      </w:r>
    </w:p>
    <w:p w:rsidR="002175A2" w:rsidRPr="00DF6C72" w:rsidRDefault="002175A2" w:rsidP="002175A2">
      <w:pPr>
        <w:rPr>
          <w:u w:color="FF0000"/>
        </w:rPr>
      </w:pPr>
    </w:p>
    <w:p w:rsidR="002175A2" w:rsidRPr="00DF6C72" w:rsidRDefault="002175A2" w:rsidP="002175A2">
      <w:pPr>
        <w:rPr>
          <w:u w:color="FF0000"/>
        </w:rPr>
      </w:pPr>
    </w:p>
    <w:p w:rsidR="002175A2" w:rsidRPr="002175A2" w:rsidRDefault="002175A2" w:rsidP="0025749A">
      <w:pPr>
        <w:ind w:left="178" w:hangingChars="85" w:hanging="178"/>
        <w:rPr>
          <w:rFonts w:hint="eastAsia"/>
        </w:rPr>
      </w:pPr>
    </w:p>
    <w:sectPr w:rsidR="002175A2" w:rsidRPr="002175A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75D" w:rsidRDefault="00F6375D">
      <w:r>
        <w:separator/>
      </w:r>
    </w:p>
  </w:endnote>
  <w:endnote w:type="continuationSeparator" w:id="0">
    <w:p w:rsidR="00F6375D" w:rsidRDefault="00F6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5A2" w:rsidRDefault="002175A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175A2" w:rsidRDefault="002175A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5A2" w:rsidRDefault="002175A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443C1">
      <w:rPr>
        <w:rStyle w:val="a4"/>
        <w:noProof/>
      </w:rPr>
      <w:t>1</w:t>
    </w:r>
    <w:r>
      <w:rPr>
        <w:rStyle w:val="a4"/>
      </w:rPr>
      <w:fldChar w:fldCharType="end"/>
    </w:r>
  </w:p>
  <w:p w:rsidR="002175A2" w:rsidRDefault="002175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75D" w:rsidRDefault="00F6375D">
      <w:r>
        <w:separator/>
      </w:r>
    </w:p>
  </w:footnote>
  <w:footnote w:type="continuationSeparator" w:id="0">
    <w:p w:rsidR="00F6375D" w:rsidRDefault="00F637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153E"/>
    <w:rsid w:val="000A256F"/>
    <w:rsid w:val="001A3FA8"/>
    <w:rsid w:val="002175A2"/>
    <w:rsid w:val="00240C7E"/>
    <w:rsid w:val="0025749A"/>
    <w:rsid w:val="002A35ED"/>
    <w:rsid w:val="00447141"/>
    <w:rsid w:val="004A53A8"/>
    <w:rsid w:val="004E0FDF"/>
    <w:rsid w:val="00524030"/>
    <w:rsid w:val="005714E7"/>
    <w:rsid w:val="00575595"/>
    <w:rsid w:val="00577EEA"/>
    <w:rsid w:val="006165CF"/>
    <w:rsid w:val="006E2795"/>
    <w:rsid w:val="008443C1"/>
    <w:rsid w:val="00863D1E"/>
    <w:rsid w:val="008E381C"/>
    <w:rsid w:val="009644D0"/>
    <w:rsid w:val="00AE791E"/>
    <w:rsid w:val="00B030EA"/>
    <w:rsid w:val="00B04491"/>
    <w:rsid w:val="00BB6331"/>
    <w:rsid w:val="00BE1EE2"/>
    <w:rsid w:val="00CA796C"/>
    <w:rsid w:val="00D314DD"/>
    <w:rsid w:val="00D62B06"/>
    <w:rsid w:val="00D74F65"/>
    <w:rsid w:val="00E1290B"/>
    <w:rsid w:val="00ED28C1"/>
    <w:rsid w:val="00F6375D"/>
    <w:rsid w:val="00F6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5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5749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42933">
      <w:bodyDiv w:val="1"/>
      <w:marLeft w:val="0"/>
      <w:marRight w:val="0"/>
      <w:marTop w:val="0"/>
      <w:marBottom w:val="0"/>
      <w:divBdr>
        <w:top w:val="none" w:sz="0" w:space="0" w:color="auto"/>
        <w:left w:val="none" w:sz="0" w:space="0" w:color="auto"/>
        <w:bottom w:val="none" w:sz="0" w:space="0" w:color="auto"/>
        <w:right w:val="none" w:sz="0" w:space="0" w:color="auto"/>
      </w:divBdr>
    </w:div>
    <w:div w:id="316497711">
      <w:bodyDiv w:val="1"/>
      <w:marLeft w:val="0"/>
      <w:marRight w:val="0"/>
      <w:marTop w:val="0"/>
      <w:marBottom w:val="0"/>
      <w:divBdr>
        <w:top w:val="none" w:sz="0" w:space="0" w:color="auto"/>
        <w:left w:val="none" w:sz="0" w:space="0" w:color="auto"/>
        <w:bottom w:val="none" w:sz="0" w:space="0" w:color="auto"/>
        <w:right w:val="none" w:sz="0" w:space="0" w:color="auto"/>
      </w:divBdr>
    </w:div>
    <w:div w:id="478156026">
      <w:bodyDiv w:val="1"/>
      <w:marLeft w:val="0"/>
      <w:marRight w:val="0"/>
      <w:marTop w:val="0"/>
      <w:marBottom w:val="0"/>
      <w:divBdr>
        <w:top w:val="none" w:sz="0" w:space="0" w:color="auto"/>
        <w:left w:val="none" w:sz="0" w:space="0" w:color="auto"/>
        <w:bottom w:val="none" w:sz="0" w:space="0" w:color="auto"/>
        <w:right w:val="none" w:sz="0" w:space="0" w:color="auto"/>
      </w:divBdr>
    </w:div>
    <w:div w:id="569006478">
      <w:bodyDiv w:val="1"/>
      <w:marLeft w:val="0"/>
      <w:marRight w:val="0"/>
      <w:marTop w:val="0"/>
      <w:marBottom w:val="0"/>
      <w:divBdr>
        <w:top w:val="none" w:sz="0" w:space="0" w:color="auto"/>
        <w:left w:val="none" w:sz="0" w:space="0" w:color="auto"/>
        <w:bottom w:val="none" w:sz="0" w:space="0" w:color="auto"/>
        <w:right w:val="none" w:sz="0" w:space="0" w:color="auto"/>
      </w:divBdr>
    </w:div>
    <w:div w:id="606544555">
      <w:bodyDiv w:val="1"/>
      <w:marLeft w:val="0"/>
      <w:marRight w:val="0"/>
      <w:marTop w:val="0"/>
      <w:marBottom w:val="0"/>
      <w:divBdr>
        <w:top w:val="none" w:sz="0" w:space="0" w:color="auto"/>
        <w:left w:val="none" w:sz="0" w:space="0" w:color="auto"/>
        <w:bottom w:val="none" w:sz="0" w:space="0" w:color="auto"/>
        <w:right w:val="none" w:sz="0" w:space="0" w:color="auto"/>
      </w:divBdr>
    </w:div>
    <w:div w:id="622807394">
      <w:bodyDiv w:val="1"/>
      <w:marLeft w:val="0"/>
      <w:marRight w:val="0"/>
      <w:marTop w:val="0"/>
      <w:marBottom w:val="0"/>
      <w:divBdr>
        <w:top w:val="none" w:sz="0" w:space="0" w:color="auto"/>
        <w:left w:val="none" w:sz="0" w:space="0" w:color="auto"/>
        <w:bottom w:val="none" w:sz="0" w:space="0" w:color="auto"/>
        <w:right w:val="none" w:sz="0" w:space="0" w:color="auto"/>
      </w:divBdr>
    </w:div>
    <w:div w:id="1314213633">
      <w:bodyDiv w:val="1"/>
      <w:marLeft w:val="0"/>
      <w:marRight w:val="0"/>
      <w:marTop w:val="0"/>
      <w:marBottom w:val="0"/>
      <w:divBdr>
        <w:top w:val="none" w:sz="0" w:space="0" w:color="auto"/>
        <w:left w:val="none" w:sz="0" w:space="0" w:color="auto"/>
        <w:bottom w:val="none" w:sz="0" w:space="0" w:color="auto"/>
        <w:right w:val="none" w:sz="0" w:space="0" w:color="auto"/>
      </w:divBdr>
    </w:div>
    <w:div w:id="1435830283">
      <w:bodyDiv w:val="1"/>
      <w:marLeft w:val="0"/>
      <w:marRight w:val="0"/>
      <w:marTop w:val="0"/>
      <w:marBottom w:val="0"/>
      <w:divBdr>
        <w:top w:val="none" w:sz="0" w:space="0" w:color="auto"/>
        <w:left w:val="none" w:sz="0" w:space="0" w:color="auto"/>
        <w:bottom w:val="none" w:sz="0" w:space="0" w:color="auto"/>
        <w:right w:val="none" w:sz="0" w:space="0" w:color="auto"/>
      </w:divBdr>
    </w:div>
    <w:div w:id="1641692681">
      <w:bodyDiv w:val="1"/>
      <w:marLeft w:val="0"/>
      <w:marRight w:val="0"/>
      <w:marTop w:val="0"/>
      <w:marBottom w:val="0"/>
      <w:divBdr>
        <w:top w:val="none" w:sz="0" w:space="0" w:color="auto"/>
        <w:left w:val="none" w:sz="0" w:space="0" w:color="auto"/>
        <w:bottom w:val="none" w:sz="0" w:space="0" w:color="auto"/>
        <w:right w:val="none" w:sz="0" w:space="0" w:color="auto"/>
      </w:divBdr>
    </w:div>
    <w:div w:id="1676037249">
      <w:bodyDiv w:val="1"/>
      <w:marLeft w:val="0"/>
      <w:marRight w:val="0"/>
      <w:marTop w:val="0"/>
      <w:marBottom w:val="0"/>
      <w:divBdr>
        <w:top w:val="none" w:sz="0" w:space="0" w:color="auto"/>
        <w:left w:val="none" w:sz="0" w:space="0" w:color="auto"/>
        <w:bottom w:val="none" w:sz="0" w:space="0" w:color="auto"/>
        <w:right w:val="none" w:sz="0" w:space="0" w:color="auto"/>
      </w:divBdr>
    </w:div>
    <w:div w:id="1743991738">
      <w:bodyDiv w:val="1"/>
      <w:marLeft w:val="0"/>
      <w:marRight w:val="0"/>
      <w:marTop w:val="0"/>
      <w:marBottom w:val="0"/>
      <w:divBdr>
        <w:top w:val="none" w:sz="0" w:space="0" w:color="auto"/>
        <w:left w:val="none" w:sz="0" w:space="0" w:color="auto"/>
        <w:bottom w:val="none" w:sz="0" w:space="0" w:color="auto"/>
        <w:right w:val="none" w:sz="0" w:space="0" w:color="auto"/>
      </w:divBdr>
    </w:div>
    <w:div w:id="1837767742">
      <w:bodyDiv w:val="1"/>
      <w:marLeft w:val="0"/>
      <w:marRight w:val="0"/>
      <w:marTop w:val="0"/>
      <w:marBottom w:val="0"/>
      <w:divBdr>
        <w:top w:val="none" w:sz="0" w:space="0" w:color="auto"/>
        <w:left w:val="none" w:sz="0" w:space="0" w:color="auto"/>
        <w:bottom w:val="none" w:sz="0" w:space="0" w:color="auto"/>
        <w:right w:val="none" w:sz="0" w:space="0" w:color="auto"/>
      </w:divBdr>
    </w:div>
    <w:div w:id="1883394719">
      <w:bodyDiv w:val="1"/>
      <w:marLeft w:val="0"/>
      <w:marRight w:val="0"/>
      <w:marTop w:val="0"/>
      <w:marBottom w:val="0"/>
      <w:divBdr>
        <w:top w:val="none" w:sz="0" w:space="0" w:color="auto"/>
        <w:left w:val="none" w:sz="0" w:space="0" w:color="auto"/>
        <w:bottom w:val="none" w:sz="0" w:space="0" w:color="auto"/>
        <w:right w:val="none" w:sz="0" w:space="0" w:color="auto"/>
      </w:divBdr>
    </w:div>
    <w:div w:id="204698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1919</Words>
  <Characters>10943</Characters>
  <Application>Microsoft Office Word</Application>
  <DocSecurity>0</DocSecurity>
  <Lines>91</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金融商品取引法第74条</vt:lpstr>
      <vt:lpstr>金融商品取引法第74条</vt:lpstr>
    </vt:vector>
  </TitlesOfParts>
  <Manager/>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金融商品取引法第74条</dc:title>
  <dc:subject/>
  <dc:creator/>
  <cp:keywords/>
  <dc:description/>
  <cp:lastModifiedBy/>
  <cp:revision>1</cp:revision>
  <dcterms:created xsi:type="dcterms:W3CDTF">2024-09-19T05:00:00Z</dcterms:created>
  <dcterms:modified xsi:type="dcterms:W3CDTF">2024-09-19T05:00:00Z</dcterms:modified>
</cp:coreProperties>
</file>