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23184" w:rsidRDefault="00423184" w:rsidP="0042318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23184" w:rsidRDefault="00BB6331" w:rsidP="00BB6331">
      <w:pPr>
        <w:rPr>
          <w:rFonts w:hint="eastAsia"/>
        </w:rPr>
      </w:pPr>
    </w:p>
    <w:p w:rsidR="007D0F82" w:rsidRDefault="007D0F82" w:rsidP="007D0F82">
      <w:pPr>
        <w:rPr>
          <w:rFonts w:hint="eastAsia"/>
        </w:rPr>
      </w:pPr>
      <w:r>
        <w:rPr>
          <w:rFonts w:hint="eastAsia"/>
        </w:rPr>
        <w:t>（臨時総会）</w:t>
      </w:r>
    </w:p>
    <w:p w:rsidR="007D0F82" w:rsidRDefault="007D0F82" w:rsidP="00752CAF">
      <w:pPr>
        <w:ind w:left="178" w:hangingChars="85" w:hanging="178"/>
        <w:rPr>
          <w:rFonts w:hint="eastAsia"/>
        </w:rPr>
      </w:pPr>
      <w:r>
        <w:rPr>
          <w:rFonts w:hint="eastAsia"/>
        </w:rPr>
        <w:t>第八十八条の十五　金融商品会員制法人の理事は、必要があると認めるときは、いつでも臨時総会を招集することができる。</w:t>
      </w:r>
    </w:p>
    <w:p w:rsidR="00BB6331" w:rsidRDefault="007D0F82" w:rsidP="00752CAF">
      <w:pPr>
        <w:ind w:left="178" w:hangingChars="85" w:hanging="178"/>
        <w:rPr>
          <w:rFonts w:hint="eastAsia"/>
        </w:rPr>
      </w:pPr>
      <w:r>
        <w:rPr>
          <w:rFonts w:hint="eastAsia"/>
        </w:rPr>
        <w:t>２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F5A5E">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F5A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F5A5E">
        <w:rPr>
          <w:rFonts w:hint="eastAsia"/>
        </w:rPr>
        <w:t>（改正なし）</w:t>
      </w:r>
    </w:p>
    <w:p w:rsidR="00B07B93" w:rsidRDefault="00B07B93" w:rsidP="00B07B9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52CAF">
        <w:tab/>
      </w:r>
      <w:r w:rsidR="00752CAF">
        <w:rPr>
          <w:rFonts w:hint="eastAsia"/>
        </w:rPr>
        <w:t>（改正なし）</w:t>
      </w:r>
    </w:p>
    <w:p w:rsidR="00B07B93" w:rsidRDefault="00BB6331" w:rsidP="00B07B9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7B93" w:rsidRDefault="00B07B93" w:rsidP="00B07B93"/>
    <w:p w:rsidR="00B07B93" w:rsidRDefault="00B07B93" w:rsidP="00B07B93">
      <w:r>
        <w:rPr>
          <w:rFonts w:hint="eastAsia"/>
        </w:rPr>
        <w:t>（改正後）</w:t>
      </w:r>
    </w:p>
    <w:p w:rsidR="00B07B93" w:rsidRDefault="00B07B93" w:rsidP="00B07B93">
      <w:pPr>
        <w:rPr>
          <w:rFonts w:hint="eastAsia"/>
        </w:rPr>
      </w:pPr>
      <w:r>
        <w:rPr>
          <w:rFonts w:hint="eastAsia"/>
        </w:rPr>
        <w:t>（臨時総会）</w:t>
      </w:r>
    </w:p>
    <w:p w:rsidR="00B07B93" w:rsidRDefault="00B07B93" w:rsidP="00B07B93">
      <w:pPr>
        <w:ind w:left="178" w:hangingChars="85" w:hanging="178"/>
        <w:rPr>
          <w:rFonts w:hint="eastAsia"/>
        </w:rPr>
      </w:pPr>
      <w:r>
        <w:rPr>
          <w:rFonts w:hint="eastAsia"/>
        </w:rPr>
        <w:t>第八十八条の十五　金融商品会員制法人の理事は、必要があると認めるときは、いつでも臨時総会を招集することができる。</w:t>
      </w:r>
    </w:p>
    <w:p w:rsidR="00B07B93" w:rsidRDefault="00B07B93" w:rsidP="00B07B93">
      <w:pPr>
        <w:ind w:left="178" w:hangingChars="85" w:hanging="178"/>
        <w:rPr>
          <w:rFonts w:hint="eastAsia"/>
        </w:rPr>
      </w:pPr>
      <w:r>
        <w:rPr>
          <w:rFonts w:hint="eastAsia"/>
        </w:rPr>
        <w:t>２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B07B93" w:rsidRPr="00B07B93" w:rsidRDefault="00B07B93" w:rsidP="00B07B93">
      <w:pPr>
        <w:ind w:left="178" w:hangingChars="85" w:hanging="178"/>
      </w:pPr>
    </w:p>
    <w:p w:rsidR="00B07B93" w:rsidRDefault="00B07B93" w:rsidP="00B07B93">
      <w:pPr>
        <w:ind w:left="178" w:hangingChars="85" w:hanging="178"/>
      </w:pPr>
      <w:r>
        <w:rPr>
          <w:rFonts w:hint="eastAsia"/>
        </w:rPr>
        <w:t>（改正前）</w:t>
      </w:r>
    </w:p>
    <w:p w:rsidR="00B07B93" w:rsidRDefault="00B07B93" w:rsidP="00B07B93">
      <w:pPr>
        <w:rPr>
          <w:u w:val="single" w:color="FF0000"/>
        </w:rPr>
      </w:pPr>
      <w:r>
        <w:rPr>
          <w:rFonts w:hint="eastAsia"/>
          <w:u w:val="single" w:color="FF0000"/>
        </w:rPr>
        <w:t>（新設）</w:t>
      </w:r>
    </w:p>
    <w:p w:rsidR="00B07B93" w:rsidRDefault="00B07B93" w:rsidP="00B07B93"/>
    <w:p w:rsidR="00BB6331" w:rsidRPr="00B07B93" w:rsidRDefault="00BB6331" w:rsidP="00B07B93"/>
    <w:sectPr w:rsidR="00BB6331" w:rsidRPr="00B07B9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D3B" w:rsidRDefault="00282D3B">
      <w:r>
        <w:separator/>
      </w:r>
    </w:p>
  </w:endnote>
  <w:endnote w:type="continuationSeparator" w:id="0">
    <w:p w:rsidR="00282D3B" w:rsidRDefault="00282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58FF">
      <w:rPr>
        <w:rStyle w:val="a4"/>
        <w:noProof/>
      </w:rPr>
      <w:t>1</w:t>
    </w:r>
    <w:r>
      <w:rPr>
        <w:rStyle w:val="a4"/>
      </w:rPr>
      <w:fldChar w:fldCharType="end"/>
    </w:r>
  </w:p>
  <w:p w:rsidR="00BB6331" w:rsidRDefault="00752CA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D3B" w:rsidRDefault="00282D3B">
      <w:r>
        <w:separator/>
      </w:r>
    </w:p>
  </w:footnote>
  <w:footnote w:type="continuationSeparator" w:id="0">
    <w:p w:rsidR="00282D3B" w:rsidRDefault="00282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A58FF"/>
    <w:rsid w:val="0023031C"/>
    <w:rsid w:val="00282D3B"/>
    <w:rsid w:val="00400758"/>
    <w:rsid w:val="00423184"/>
    <w:rsid w:val="0045190E"/>
    <w:rsid w:val="005F5A5E"/>
    <w:rsid w:val="00641E16"/>
    <w:rsid w:val="00752CAF"/>
    <w:rsid w:val="007D0F82"/>
    <w:rsid w:val="007D76EA"/>
    <w:rsid w:val="00B07B93"/>
    <w:rsid w:val="00BB6331"/>
    <w:rsid w:val="00D20E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52CA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10166">
      <w:bodyDiv w:val="1"/>
      <w:marLeft w:val="0"/>
      <w:marRight w:val="0"/>
      <w:marTop w:val="0"/>
      <w:marBottom w:val="0"/>
      <w:divBdr>
        <w:top w:val="none" w:sz="0" w:space="0" w:color="auto"/>
        <w:left w:val="none" w:sz="0" w:space="0" w:color="auto"/>
        <w:bottom w:val="none" w:sz="0" w:space="0" w:color="auto"/>
        <w:right w:val="none" w:sz="0" w:space="0" w:color="auto"/>
      </w:divBdr>
    </w:div>
    <w:div w:id="272901274">
      <w:bodyDiv w:val="1"/>
      <w:marLeft w:val="0"/>
      <w:marRight w:val="0"/>
      <w:marTop w:val="0"/>
      <w:marBottom w:val="0"/>
      <w:divBdr>
        <w:top w:val="none" w:sz="0" w:space="0" w:color="auto"/>
        <w:left w:val="none" w:sz="0" w:space="0" w:color="auto"/>
        <w:bottom w:val="none" w:sz="0" w:space="0" w:color="auto"/>
        <w:right w:val="none" w:sz="0" w:space="0" w:color="auto"/>
      </w:divBdr>
    </w:div>
    <w:div w:id="66659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金融商品取引法第88条の15</vt:lpstr>
      <vt:lpstr>金融商品取引法第88条の15</vt:lpstr>
    </vt:vector>
  </TitlesOfParts>
  <Manager/>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金融商品取引法第88条の15</dc:title>
  <dc:subject/>
  <dc:creator/>
  <cp:keywords/>
  <dc:description/>
  <cp:lastModifiedBy/>
  <cp:revision>1</cp:revision>
  <dcterms:created xsi:type="dcterms:W3CDTF">2024-09-06T05:54:00Z</dcterms:created>
  <dcterms:modified xsi:type="dcterms:W3CDTF">2024-09-06T05:54:00Z</dcterms:modified>
</cp:coreProperties>
</file>