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42D86" w:rsidRDefault="00042D86" w:rsidP="00042D8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42D86" w:rsidRDefault="00BB6331" w:rsidP="00BB6331">
      <w:pPr>
        <w:rPr>
          <w:rFonts w:hint="eastAsia"/>
        </w:rPr>
      </w:pPr>
    </w:p>
    <w:p w:rsidR="00321F68" w:rsidRDefault="00321F68" w:rsidP="00321F68">
      <w:pPr>
        <w:rPr>
          <w:rFonts w:hint="eastAsia"/>
        </w:rPr>
      </w:pPr>
      <w:r>
        <w:rPr>
          <w:rFonts w:hint="eastAsia"/>
        </w:rPr>
        <w:t>（議決権のない場合）</w:t>
      </w:r>
      <w:r>
        <w:rPr>
          <w:rFonts w:hint="eastAsia"/>
        </w:rPr>
        <w:t xml:space="preserve"> </w:t>
      </w:r>
    </w:p>
    <w:p w:rsidR="00BB6331" w:rsidRDefault="00321F68" w:rsidP="009B4C4D">
      <w:pPr>
        <w:ind w:left="178" w:hangingChars="85" w:hanging="178"/>
        <w:rPr>
          <w:rFonts w:hint="eastAsia"/>
        </w:rPr>
      </w:pPr>
      <w:r>
        <w:rPr>
          <w:rFonts w:hint="eastAsia"/>
        </w:rPr>
        <w:t>第八十八条の六</w:t>
      </w:r>
      <w:r>
        <w:rPr>
          <w:rFonts w:hint="eastAsia"/>
        </w:rPr>
        <w:t xml:space="preserve"> </w:t>
      </w:r>
      <w:r>
        <w:rPr>
          <w:rFonts w:hint="eastAsia"/>
        </w:rPr>
        <w:t xml:space="preserve">　金融商品会員制法人と特定の加入予定者との関係について創立総会の議決をする場合には、その加入予定者は、議決権を有しない。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909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9098F">
        <w:tab/>
      </w:r>
      <w:r w:rsidR="008909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909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909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909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9098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909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9098F">
        <w:rPr>
          <w:rFonts w:hint="eastAsia"/>
        </w:rPr>
        <w:t>（改正なし）</w:t>
      </w:r>
    </w:p>
    <w:p w:rsidR="007942AC" w:rsidRDefault="007942AC" w:rsidP="007942A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B4C4D">
        <w:tab/>
      </w:r>
      <w:r w:rsidR="009B4C4D">
        <w:rPr>
          <w:rFonts w:hint="eastAsia"/>
        </w:rPr>
        <w:t>（改正なし）</w:t>
      </w:r>
    </w:p>
    <w:p w:rsidR="007942AC" w:rsidRDefault="00BB6331" w:rsidP="007942A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942AC" w:rsidRDefault="007942AC" w:rsidP="007942AC"/>
    <w:p w:rsidR="007942AC" w:rsidRDefault="007942AC" w:rsidP="007942AC">
      <w:r>
        <w:rPr>
          <w:rFonts w:hint="eastAsia"/>
        </w:rPr>
        <w:t>（改正後）</w:t>
      </w:r>
    </w:p>
    <w:p w:rsidR="007942AC" w:rsidRDefault="007942AC" w:rsidP="007942AC">
      <w:pPr>
        <w:rPr>
          <w:rFonts w:hint="eastAsia"/>
        </w:rPr>
      </w:pPr>
      <w:r>
        <w:rPr>
          <w:rFonts w:hint="eastAsia"/>
        </w:rPr>
        <w:t>（議決権のない場合）</w:t>
      </w:r>
    </w:p>
    <w:p w:rsidR="007942AC" w:rsidRDefault="007942AC" w:rsidP="007942AC">
      <w:pPr>
        <w:ind w:left="178" w:hangingChars="85" w:hanging="178"/>
        <w:rPr>
          <w:rFonts w:hint="eastAsia"/>
        </w:rPr>
      </w:pPr>
      <w:r>
        <w:rPr>
          <w:rFonts w:hint="eastAsia"/>
        </w:rPr>
        <w:t>第八十八条の六　金融商品会員制法人と特定の加入予定者との関係について創立総会の議決をする場合には、その加入予定者は、議決権を有しない。</w:t>
      </w:r>
    </w:p>
    <w:p w:rsidR="007942AC" w:rsidRPr="007942AC" w:rsidRDefault="007942AC" w:rsidP="007942AC">
      <w:pPr>
        <w:ind w:left="178" w:hangingChars="85" w:hanging="178"/>
      </w:pPr>
    </w:p>
    <w:p w:rsidR="007942AC" w:rsidRDefault="007942AC" w:rsidP="007942AC">
      <w:pPr>
        <w:ind w:left="178" w:hangingChars="85" w:hanging="178"/>
      </w:pPr>
      <w:r>
        <w:rPr>
          <w:rFonts w:hint="eastAsia"/>
        </w:rPr>
        <w:t>（改正前）</w:t>
      </w:r>
    </w:p>
    <w:p w:rsidR="007942AC" w:rsidRDefault="007942AC" w:rsidP="007942AC">
      <w:pPr>
        <w:rPr>
          <w:u w:val="single" w:color="FF0000"/>
        </w:rPr>
      </w:pPr>
      <w:r>
        <w:rPr>
          <w:rFonts w:hint="eastAsia"/>
          <w:u w:val="single" w:color="FF0000"/>
        </w:rPr>
        <w:t>（新設）</w:t>
      </w:r>
    </w:p>
    <w:p w:rsidR="007942AC" w:rsidRDefault="007942AC" w:rsidP="007942AC"/>
    <w:p w:rsidR="00BB6331" w:rsidRPr="007942AC" w:rsidRDefault="00BB6331" w:rsidP="007942AC"/>
    <w:sectPr w:rsidR="00BB6331" w:rsidRPr="007942A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689" w:rsidRDefault="003E1689">
      <w:r>
        <w:separator/>
      </w:r>
    </w:p>
  </w:endnote>
  <w:endnote w:type="continuationSeparator" w:id="0">
    <w:p w:rsidR="003E1689" w:rsidRDefault="003E1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77126">
      <w:rPr>
        <w:rStyle w:val="a4"/>
        <w:noProof/>
      </w:rPr>
      <w:t>1</w:t>
    </w:r>
    <w:r>
      <w:rPr>
        <w:rStyle w:val="a4"/>
      </w:rPr>
      <w:fldChar w:fldCharType="end"/>
    </w:r>
  </w:p>
  <w:p w:rsidR="00BB6331" w:rsidRDefault="009B4C4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689" w:rsidRDefault="003E1689">
      <w:r>
        <w:separator/>
      </w:r>
    </w:p>
  </w:footnote>
  <w:footnote w:type="continuationSeparator" w:id="0">
    <w:p w:rsidR="003E1689" w:rsidRDefault="003E16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42D86"/>
    <w:rsid w:val="00292D63"/>
    <w:rsid w:val="00321F68"/>
    <w:rsid w:val="00377126"/>
    <w:rsid w:val="003E1689"/>
    <w:rsid w:val="0063292B"/>
    <w:rsid w:val="00641E16"/>
    <w:rsid w:val="007942AC"/>
    <w:rsid w:val="007D76EA"/>
    <w:rsid w:val="0089098F"/>
    <w:rsid w:val="009B4C4D"/>
    <w:rsid w:val="00B63CAD"/>
    <w:rsid w:val="00BB6331"/>
    <w:rsid w:val="00F362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B4C4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712465">
      <w:bodyDiv w:val="1"/>
      <w:marLeft w:val="0"/>
      <w:marRight w:val="0"/>
      <w:marTop w:val="0"/>
      <w:marBottom w:val="0"/>
      <w:divBdr>
        <w:top w:val="none" w:sz="0" w:space="0" w:color="auto"/>
        <w:left w:val="none" w:sz="0" w:space="0" w:color="auto"/>
        <w:bottom w:val="none" w:sz="0" w:space="0" w:color="auto"/>
        <w:right w:val="none" w:sz="0" w:space="0" w:color="auto"/>
      </w:divBdr>
    </w:div>
    <w:div w:id="811171142">
      <w:bodyDiv w:val="1"/>
      <w:marLeft w:val="0"/>
      <w:marRight w:val="0"/>
      <w:marTop w:val="0"/>
      <w:marBottom w:val="0"/>
      <w:divBdr>
        <w:top w:val="none" w:sz="0" w:space="0" w:color="auto"/>
        <w:left w:val="none" w:sz="0" w:space="0" w:color="auto"/>
        <w:bottom w:val="none" w:sz="0" w:space="0" w:color="auto"/>
        <w:right w:val="none" w:sz="0" w:space="0" w:color="auto"/>
      </w:divBdr>
    </w:div>
    <w:div w:id="136440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金融商品取引法第88条の6</vt:lpstr>
      <vt:lpstr>金融商品取引法第88条の6</vt:lpstr>
    </vt:vector>
  </TitlesOfParts>
  <Manager/>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金融商品取引法第88条の6</dc:title>
  <dc:subject/>
  <dc:creator/>
  <cp:keywords/>
  <dc:description/>
  <cp:lastModifiedBy/>
  <cp:revision>1</cp:revision>
  <dcterms:created xsi:type="dcterms:W3CDTF">2024-09-06T05:41:00Z</dcterms:created>
  <dcterms:modified xsi:type="dcterms:W3CDTF">2024-09-06T05:41:00Z</dcterms:modified>
</cp:coreProperties>
</file>