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60B1A" w:rsidRDefault="00F60B1A" w:rsidP="00F60B1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60B1A" w:rsidRDefault="00BB6331" w:rsidP="00BB6331">
      <w:pPr>
        <w:rPr>
          <w:rFonts w:hint="eastAsia"/>
        </w:rPr>
      </w:pPr>
    </w:p>
    <w:p w:rsidR="00D05B90" w:rsidRDefault="00D05B90" w:rsidP="00D05B90">
      <w:pPr>
        <w:rPr>
          <w:rFonts w:hint="eastAsia"/>
        </w:rPr>
      </w:pPr>
      <w:r>
        <w:rPr>
          <w:rFonts w:hint="eastAsia"/>
        </w:rPr>
        <w:t>第六節　雑則</w:t>
      </w:r>
      <w:r>
        <w:rPr>
          <w:rFonts w:hint="eastAsia"/>
        </w:rPr>
        <w:t xml:space="preserve"> </w:t>
      </w:r>
    </w:p>
    <w:p w:rsidR="00D05B90" w:rsidRDefault="00D05B90" w:rsidP="00D05B90"/>
    <w:p w:rsidR="00D05B90" w:rsidRDefault="00D05B90" w:rsidP="00D05B90">
      <w:pPr>
        <w:rPr>
          <w:rFonts w:hint="eastAsia"/>
        </w:rPr>
      </w:pPr>
      <w:r>
        <w:rPr>
          <w:rFonts w:hint="eastAsia"/>
        </w:rPr>
        <w:t>（破産手続開始等の通知）</w:t>
      </w:r>
    </w:p>
    <w:p w:rsidR="00BB6331" w:rsidRDefault="00D05B90" w:rsidP="00E16273">
      <w:pPr>
        <w:ind w:left="178" w:hangingChars="85" w:hanging="178"/>
        <w:rPr>
          <w:rFonts w:hint="eastAsia"/>
        </w:rPr>
      </w:pPr>
      <w:r>
        <w:rPr>
          <w:rFonts w:hint="eastAsia"/>
        </w:rPr>
        <w:t>第百五十四条　金融商品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30E2">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30E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30E2">
        <w:rPr>
          <w:rFonts w:hint="eastAsia"/>
        </w:rPr>
        <w:t>（改正なし）</w:t>
      </w:r>
    </w:p>
    <w:p w:rsidR="009B5573" w:rsidRDefault="009B5573" w:rsidP="009B557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6273">
        <w:tab/>
      </w:r>
      <w:r w:rsidR="00E16273">
        <w:rPr>
          <w:rFonts w:hint="eastAsia"/>
        </w:rPr>
        <w:t>（改正なし）</w:t>
      </w:r>
    </w:p>
    <w:p w:rsidR="009B5573" w:rsidRDefault="00BB6331" w:rsidP="009B557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B5573" w:rsidRDefault="009B5573" w:rsidP="009B5573"/>
    <w:p w:rsidR="009B5573" w:rsidRDefault="009B5573" w:rsidP="009B5573">
      <w:r>
        <w:rPr>
          <w:rFonts w:hint="eastAsia"/>
        </w:rPr>
        <w:t>（改正後）</w:t>
      </w:r>
    </w:p>
    <w:p w:rsidR="009B5573" w:rsidRDefault="009B5573" w:rsidP="009B5573">
      <w:pPr>
        <w:rPr>
          <w:rFonts w:hint="eastAsia"/>
        </w:rPr>
      </w:pPr>
      <w:r>
        <w:rPr>
          <w:rFonts w:hint="eastAsia"/>
        </w:rPr>
        <w:t>第六節　雑則</w:t>
      </w:r>
    </w:p>
    <w:p w:rsidR="009B5573" w:rsidRDefault="009B5573" w:rsidP="009B5573"/>
    <w:p w:rsidR="009B5573" w:rsidRPr="00A330E2" w:rsidRDefault="009B5573" w:rsidP="009B5573">
      <w:pPr>
        <w:rPr>
          <w:rFonts w:hint="eastAsia"/>
          <w:u w:val="single" w:color="FF0000"/>
        </w:rPr>
      </w:pPr>
      <w:r w:rsidRPr="00A330E2">
        <w:rPr>
          <w:rFonts w:hint="eastAsia"/>
          <w:u w:val="single" w:color="FF0000"/>
        </w:rPr>
        <w:t>（破産手続開始等の通知）</w:t>
      </w:r>
    </w:p>
    <w:p w:rsidR="009B5573" w:rsidRDefault="009B5573" w:rsidP="009B5573">
      <w:pPr>
        <w:ind w:left="178" w:hangingChars="85" w:hanging="178"/>
        <w:rPr>
          <w:rFonts w:hint="eastAsia"/>
        </w:rPr>
      </w:pPr>
      <w:r w:rsidRPr="00A330E2">
        <w:rPr>
          <w:rFonts w:hint="eastAsia"/>
          <w:u w:val="single" w:color="FF0000"/>
        </w:rPr>
        <w:t>第百五十四条</w:t>
      </w:r>
      <w:r>
        <w:rPr>
          <w:rFonts w:hint="eastAsia"/>
        </w:rPr>
        <w:t xml:space="preserve">　</w:t>
      </w:r>
      <w:r w:rsidRPr="00A330E2">
        <w:rPr>
          <w:rFonts w:hint="eastAsia"/>
          <w:u w:val="single" w:color="FF0000"/>
        </w:rPr>
        <w:t>金融商品取引所</w:t>
      </w:r>
      <w:r>
        <w:rPr>
          <w:rFonts w:hint="eastAsia"/>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9B5573" w:rsidRPr="009B5573" w:rsidRDefault="009B5573" w:rsidP="009B5573">
      <w:pPr>
        <w:ind w:left="178" w:hangingChars="85" w:hanging="178"/>
      </w:pPr>
    </w:p>
    <w:p w:rsidR="009B5573" w:rsidRDefault="009B5573" w:rsidP="009B5573">
      <w:pPr>
        <w:ind w:left="178" w:hangingChars="85" w:hanging="178"/>
      </w:pPr>
      <w:r>
        <w:rPr>
          <w:rFonts w:hint="eastAsia"/>
        </w:rPr>
        <w:t>（改正前）</w:t>
      </w:r>
    </w:p>
    <w:p w:rsidR="00A330E2" w:rsidRDefault="00A330E2" w:rsidP="00A330E2">
      <w:pPr>
        <w:rPr>
          <w:rFonts w:hint="eastAsia"/>
        </w:rPr>
      </w:pPr>
      <w:r>
        <w:rPr>
          <w:rFonts w:hint="eastAsia"/>
        </w:rPr>
        <w:t>第六節　雑則</w:t>
      </w:r>
    </w:p>
    <w:p w:rsidR="00A330E2" w:rsidRDefault="00A330E2" w:rsidP="00A330E2"/>
    <w:p w:rsidR="009B5573" w:rsidRDefault="009B5573" w:rsidP="009B5573">
      <w:pPr>
        <w:rPr>
          <w:u w:val="single" w:color="FF0000"/>
        </w:rPr>
      </w:pPr>
      <w:r>
        <w:rPr>
          <w:rFonts w:hint="eastAsia"/>
          <w:u w:val="single" w:color="FF0000"/>
        </w:rPr>
        <w:t>（新設）</w:t>
      </w:r>
    </w:p>
    <w:p w:rsidR="00A330E2" w:rsidRDefault="00A330E2" w:rsidP="00A330E2">
      <w:pPr>
        <w:ind w:left="178" w:hangingChars="85" w:hanging="178"/>
        <w:rPr>
          <w:rFonts w:hint="eastAsia"/>
        </w:rPr>
      </w:pPr>
      <w:r w:rsidRPr="00A330E2">
        <w:rPr>
          <w:rFonts w:hint="eastAsia"/>
          <w:u w:val="single" w:color="FF0000"/>
        </w:rPr>
        <w:lastRenderedPageBreak/>
        <w:t>第百五十三条の二</w:t>
      </w:r>
      <w:r>
        <w:rPr>
          <w:rFonts w:hint="eastAsia"/>
        </w:rPr>
        <w:t xml:space="preserve">　</w:t>
      </w:r>
      <w:r w:rsidRPr="00A330E2">
        <w:rPr>
          <w:rFonts w:hint="eastAsia"/>
          <w:u w:val="single" w:color="FF0000"/>
        </w:rPr>
        <w:t>証券取引所</w:t>
      </w:r>
      <w:r>
        <w:rPr>
          <w:rFonts w:hint="eastAsia"/>
        </w:rPr>
        <w:t>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Pr="00F555CE" w:rsidRDefault="00A330E2" w:rsidP="00A330E2"/>
    <w:p w:rsidR="00A330E2" w:rsidRPr="00F555CE" w:rsidRDefault="00A330E2" w:rsidP="00A330E2"/>
    <w:p w:rsidR="00A330E2" w:rsidRDefault="00A330E2" w:rsidP="00A330E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330E2" w:rsidRDefault="00A330E2" w:rsidP="00A330E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330E2" w:rsidRDefault="00A330E2" w:rsidP="00A330E2"/>
    <w:p w:rsidR="00A330E2" w:rsidRDefault="00A330E2" w:rsidP="00A330E2">
      <w:r>
        <w:rPr>
          <w:rFonts w:hint="eastAsia"/>
        </w:rPr>
        <w:t>（改正後）</w:t>
      </w:r>
    </w:p>
    <w:p w:rsidR="00A330E2" w:rsidRPr="00D11B9A" w:rsidRDefault="00A330E2" w:rsidP="00A330E2">
      <w:r w:rsidRPr="00176DE8">
        <w:rPr>
          <w:rFonts w:hint="eastAsia"/>
          <w:u w:val="single" w:color="FF0000"/>
        </w:rPr>
        <w:t>第六節</w:t>
      </w:r>
      <w:r w:rsidRPr="00D11B9A">
        <w:rPr>
          <w:rFonts w:hint="eastAsia"/>
        </w:rPr>
        <w:t xml:space="preserve">　雑則</w:t>
      </w:r>
    </w:p>
    <w:p w:rsidR="00A330E2" w:rsidRDefault="00A330E2" w:rsidP="00A330E2"/>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Pr>
        <w:ind w:left="178" w:hangingChars="85" w:hanging="178"/>
      </w:pPr>
    </w:p>
    <w:p w:rsidR="00A330E2" w:rsidRDefault="00A330E2" w:rsidP="00A330E2">
      <w:pPr>
        <w:ind w:left="178" w:hangingChars="85" w:hanging="178"/>
      </w:pPr>
      <w:r>
        <w:rPr>
          <w:rFonts w:hint="eastAsia"/>
        </w:rPr>
        <w:t>（改正前）</w:t>
      </w:r>
    </w:p>
    <w:p w:rsidR="00A330E2" w:rsidRPr="00D11B9A" w:rsidRDefault="00A330E2" w:rsidP="00A330E2">
      <w:r w:rsidRPr="00176DE8">
        <w:rPr>
          <w:rFonts w:hint="eastAsia"/>
          <w:u w:val="single" w:color="FF0000"/>
        </w:rPr>
        <w:t>第七節</w:t>
      </w:r>
      <w:r w:rsidRPr="00D11B9A">
        <w:rPr>
          <w:rFonts w:hint="eastAsia"/>
        </w:rPr>
        <w:t xml:space="preserve">　雑則</w:t>
      </w:r>
    </w:p>
    <w:p w:rsidR="00A330E2" w:rsidRDefault="00A330E2" w:rsidP="00A330E2"/>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 w:rsidR="00A330E2" w:rsidRDefault="00A330E2" w:rsidP="00A330E2">
      <w:pPr>
        <w:rPr>
          <w:rFonts w:hint="eastAsia"/>
        </w:rPr>
      </w:pP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330E2" w:rsidRDefault="00A330E2" w:rsidP="00A330E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330E2" w:rsidRDefault="00A330E2" w:rsidP="00A330E2">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p>
    <w:p w:rsidR="00A330E2" w:rsidRDefault="00A330E2" w:rsidP="00A330E2"/>
    <w:p w:rsidR="00A330E2" w:rsidRDefault="00A330E2" w:rsidP="00A330E2">
      <w:r>
        <w:rPr>
          <w:rFonts w:hint="eastAsia"/>
        </w:rPr>
        <w:t>（改正後）</w:t>
      </w:r>
    </w:p>
    <w:p w:rsidR="00A330E2" w:rsidRPr="00D11B9A" w:rsidRDefault="00A330E2" w:rsidP="00A330E2">
      <w:r w:rsidRPr="00D11B9A">
        <w:rPr>
          <w:rFonts w:hint="eastAsia"/>
        </w:rPr>
        <w:lastRenderedPageBreak/>
        <w:t>第七節　雑則</w:t>
      </w:r>
    </w:p>
    <w:p w:rsidR="00A330E2" w:rsidRDefault="00A330E2" w:rsidP="00A330E2"/>
    <w:p w:rsidR="00A330E2" w:rsidRDefault="00A330E2" w:rsidP="00A330E2">
      <w:pPr>
        <w:ind w:left="178" w:hangingChars="85" w:hanging="178"/>
        <w:rPr>
          <w:rFonts w:hint="eastAsia"/>
        </w:rPr>
      </w:pPr>
      <w:r>
        <w:rPr>
          <w:rFonts w:hint="eastAsia"/>
        </w:rPr>
        <w:t>第百五十三条の二　証券取引所について破産手続開始若しくは破産手続終結の決定があつた場合又は破産手続開始の決定の取消し若しくは破産手続廃止の決定が確定した場合には、裁判所書記官は、その旨を内閣総理大臣に通知しなければならない。</w:t>
      </w:r>
    </w:p>
    <w:p w:rsidR="00A330E2" w:rsidRDefault="00A330E2" w:rsidP="00A330E2">
      <w:pPr>
        <w:ind w:left="178" w:hangingChars="85" w:hanging="178"/>
      </w:pPr>
    </w:p>
    <w:p w:rsidR="00A330E2" w:rsidRDefault="00A330E2" w:rsidP="00A330E2">
      <w:pPr>
        <w:ind w:left="178" w:hangingChars="85" w:hanging="178"/>
      </w:pPr>
      <w:r>
        <w:rPr>
          <w:rFonts w:hint="eastAsia"/>
        </w:rPr>
        <w:t>（改正前）</w:t>
      </w:r>
    </w:p>
    <w:p w:rsidR="00A330E2" w:rsidRDefault="00A330E2" w:rsidP="00A330E2">
      <w:pPr>
        <w:rPr>
          <w:u w:val="single" w:color="FF0000"/>
        </w:rPr>
      </w:pPr>
      <w:r>
        <w:rPr>
          <w:rFonts w:hint="eastAsia"/>
          <w:u w:val="single" w:color="FF0000"/>
        </w:rPr>
        <w:t>（新設）</w:t>
      </w:r>
    </w:p>
    <w:p w:rsidR="00A330E2" w:rsidRDefault="00A330E2" w:rsidP="00A330E2"/>
    <w:sectPr w:rsidR="00A330E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E39" w:rsidRDefault="00056E39">
      <w:r>
        <w:separator/>
      </w:r>
    </w:p>
  </w:endnote>
  <w:endnote w:type="continuationSeparator" w:id="0">
    <w:p w:rsidR="00056E39" w:rsidRDefault="0005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0530">
      <w:rPr>
        <w:rStyle w:val="a4"/>
        <w:noProof/>
      </w:rPr>
      <w:t>1</w:t>
    </w:r>
    <w:r>
      <w:rPr>
        <w:rStyle w:val="a4"/>
      </w:rPr>
      <w:fldChar w:fldCharType="end"/>
    </w:r>
  </w:p>
  <w:p w:rsidR="00BB6331" w:rsidRDefault="00E1627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E39" w:rsidRDefault="00056E39">
      <w:r>
        <w:separator/>
      </w:r>
    </w:p>
  </w:footnote>
  <w:footnote w:type="continuationSeparator" w:id="0">
    <w:p w:rsidR="00056E39" w:rsidRDefault="00056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E39"/>
    <w:rsid w:val="000B643E"/>
    <w:rsid w:val="000F0927"/>
    <w:rsid w:val="00430530"/>
    <w:rsid w:val="004B73AA"/>
    <w:rsid w:val="00641E16"/>
    <w:rsid w:val="00692671"/>
    <w:rsid w:val="006E4101"/>
    <w:rsid w:val="00741822"/>
    <w:rsid w:val="007D76EA"/>
    <w:rsid w:val="008357C7"/>
    <w:rsid w:val="00877550"/>
    <w:rsid w:val="00930C5E"/>
    <w:rsid w:val="009B5573"/>
    <w:rsid w:val="009D1C9D"/>
    <w:rsid w:val="00A107B5"/>
    <w:rsid w:val="00A330E2"/>
    <w:rsid w:val="00BB6331"/>
    <w:rsid w:val="00C2591E"/>
    <w:rsid w:val="00C33E6C"/>
    <w:rsid w:val="00D05B90"/>
    <w:rsid w:val="00D10C1F"/>
    <w:rsid w:val="00DD6A7E"/>
    <w:rsid w:val="00E16273"/>
    <w:rsid w:val="00F60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627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0543">
      <w:bodyDiv w:val="1"/>
      <w:marLeft w:val="0"/>
      <w:marRight w:val="0"/>
      <w:marTop w:val="0"/>
      <w:marBottom w:val="0"/>
      <w:divBdr>
        <w:top w:val="none" w:sz="0" w:space="0" w:color="auto"/>
        <w:left w:val="none" w:sz="0" w:space="0" w:color="auto"/>
        <w:bottom w:val="none" w:sz="0" w:space="0" w:color="auto"/>
        <w:right w:val="none" w:sz="0" w:space="0" w:color="auto"/>
      </w:divBdr>
    </w:div>
    <w:div w:id="347560830">
      <w:bodyDiv w:val="1"/>
      <w:marLeft w:val="0"/>
      <w:marRight w:val="0"/>
      <w:marTop w:val="0"/>
      <w:marBottom w:val="0"/>
      <w:divBdr>
        <w:top w:val="none" w:sz="0" w:space="0" w:color="auto"/>
        <w:left w:val="none" w:sz="0" w:space="0" w:color="auto"/>
        <w:bottom w:val="none" w:sz="0" w:space="0" w:color="auto"/>
        <w:right w:val="none" w:sz="0" w:space="0" w:color="auto"/>
      </w:divBdr>
    </w:div>
    <w:div w:id="362631560">
      <w:bodyDiv w:val="1"/>
      <w:marLeft w:val="0"/>
      <w:marRight w:val="0"/>
      <w:marTop w:val="0"/>
      <w:marBottom w:val="0"/>
      <w:divBdr>
        <w:top w:val="none" w:sz="0" w:space="0" w:color="auto"/>
        <w:left w:val="none" w:sz="0" w:space="0" w:color="auto"/>
        <w:bottom w:val="none" w:sz="0" w:space="0" w:color="auto"/>
        <w:right w:val="none" w:sz="0" w:space="0" w:color="auto"/>
      </w:divBdr>
    </w:div>
    <w:div w:id="367292878">
      <w:bodyDiv w:val="1"/>
      <w:marLeft w:val="0"/>
      <w:marRight w:val="0"/>
      <w:marTop w:val="0"/>
      <w:marBottom w:val="0"/>
      <w:divBdr>
        <w:top w:val="none" w:sz="0" w:space="0" w:color="auto"/>
        <w:left w:val="none" w:sz="0" w:space="0" w:color="auto"/>
        <w:bottom w:val="none" w:sz="0" w:space="0" w:color="auto"/>
        <w:right w:val="none" w:sz="0" w:space="0" w:color="auto"/>
      </w:divBdr>
    </w:div>
    <w:div w:id="418478806">
      <w:bodyDiv w:val="1"/>
      <w:marLeft w:val="0"/>
      <w:marRight w:val="0"/>
      <w:marTop w:val="0"/>
      <w:marBottom w:val="0"/>
      <w:divBdr>
        <w:top w:val="none" w:sz="0" w:space="0" w:color="auto"/>
        <w:left w:val="none" w:sz="0" w:space="0" w:color="auto"/>
        <w:bottom w:val="none" w:sz="0" w:space="0" w:color="auto"/>
        <w:right w:val="none" w:sz="0" w:space="0" w:color="auto"/>
      </w:divBdr>
    </w:div>
    <w:div w:id="461197561">
      <w:bodyDiv w:val="1"/>
      <w:marLeft w:val="0"/>
      <w:marRight w:val="0"/>
      <w:marTop w:val="0"/>
      <w:marBottom w:val="0"/>
      <w:divBdr>
        <w:top w:val="none" w:sz="0" w:space="0" w:color="auto"/>
        <w:left w:val="none" w:sz="0" w:space="0" w:color="auto"/>
        <w:bottom w:val="none" w:sz="0" w:space="0" w:color="auto"/>
        <w:right w:val="none" w:sz="0" w:space="0" w:color="auto"/>
      </w:divBdr>
    </w:div>
    <w:div w:id="747069714">
      <w:bodyDiv w:val="1"/>
      <w:marLeft w:val="0"/>
      <w:marRight w:val="0"/>
      <w:marTop w:val="0"/>
      <w:marBottom w:val="0"/>
      <w:divBdr>
        <w:top w:val="none" w:sz="0" w:space="0" w:color="auto"/>
        <w:left w:val="none" w:sz="0" w:space="0" w:color="auto"/>
        <w:bottom w:val="none" w:sz="0" w:space="0" w:color="auto"/>
        <w:right w:val="none" w:sz="0" w:space="0" w:color="auto"/>
      </w:divBdr>
    </w:div>
    <w:div w:id="827474263">
      <w:bodyDiv w:val="1"/>
      <w:marLeft w:val="0"/>
      <w:marRight w:val="0"/>
      <w:marTop w:val="0"/>
      <w:marBottom w:val="0"/>
      <w:divBdr>
        <w:top w:val="none" w:sz="0" w:space="0" w:color="auto"/>
        <w:left w:val="none" w:sz="0" w:space="0" w:color="auto"/>
        <w:bottom w:val="none" w:sz="0" w:space="0" w:color="auto"/>
        <w:right w:val="none" w:sz="0" w:space="0" w:color="auto"/>
      </w:divBdr>
    </w:div>
    <w:div w:id="1324970911">
      <w:bodyDiv w:val="1"/>
      <w:marLeft w:val="0"/>
      <w:marRight w:val="0"/>
      <w:marTop w:val="0"/>
      <w:marBottom w:val="0"/>
      <w:divBdr>
        <w:top w:val="none" w:sz="0" w:space="0" w:color="auto"/>
        <w:left w:val="none" w:sz="0" w:space="0" w:color="auto"/>
        <w:bottom w:val="none" w:sz="0" w:space="0" w:color="auto"/>
        <w:right w:val="none" w:sz="0" w:space="0" w:color="auto"/>
      </w:divBdr>
    </w:div>
    <w:div w:id="1564558228">
      <w:bodyDiv w:val="1"/>
      <w:marLeft w:val="0"/>
      <w:marRight w:val="0"/>
      <w:marTop w:val="0"/>
      <w:marBottom w:val="0"/>
      <w:divBdr>
        <w:top w:val="none" w:sz="0" w:space="0" w:color="auto"/>
        <w:left w:val="none" w:sz="0" w:space="0" w:color="auto"/>
        <w:bottom w:val="none" w:sz="0" w:space="0" w:color="auto"/>
        <w:right w:val="none" w:sz="0" w:space="0" w:color="auto"/>
      </w:divBdr>
    </w:div>
    <w:div w:id="1686131164">
      <w:bodyDiv w:val="1"/>
      <w:marLeft w:val="0"/>
      <w:marRight w:val="0"/>
      <w:marTop w:val="0"/>
      <w:marBottom w:val="0"/>
      <w:divBdr>
        <w:top w:val="none" w:sz="0" w:space="0" w:color="auto"/>
        <w:left w:val="none" w:sz="0" w:space="0" w:color="auto"/>
        <w:bottom w:val="none" w:sz="0" w:space="0" w:color="auto"/>
        <w:right w:val="none" w:sz="0" w:space="0" w:color="auto"/>
      </w:divBdr>
    </w:div>
    <w:div w:id="1914774277">
      <w:bodyDiv w:val="1"/>
      <w:marLeft w:val="0"/>
      <w:marRight w:val="0"/>
      <w:marTop w:val="0"/>
      <w:marBottom w:val="0"/>
      <w:divBdr>
        <w:top w:val="none" w:sz="0" w:space="0" w:color="auto"/>
        <w:left w:val="none" w:sz="0" w:space="0" w:color="auto"/>
        <w:bottom w:val="none" w:sz="0" w:space="0" w:color="auto"/>
        <w:right w:val="none" w:sz="0" w:space="0" w:color="auto"/>
      </w:divBdr>
    </w:div>
    <w:div w:id="200535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219</Words>
  <Characters>1252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金融商品取引法第154条</vt:lpstr>
      <vt:lpstr>金融商品取引法第154条</vt:lpstr>
    </vt:vector>
  </TitlesOfParts>
  <Manager/>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金融商品取引法第154条</dc:title>
  <dc:subject/>
  <dc:creator/>
  <cp:keywords/>
  <dc:description/>
  <cp:lastModifiedBy/>
  <cp:revision>1</cp:revision>
  <dcterms:created xsi:type="dcterms:W3CDTF">2024-10-04T02:50:00Z</dcterms:created>
  <dcterms:modified xsi:type="dcterms:W3CDTF">2024-10-04T02:50:00Z</dcterms:modified>
</cp:coreProperties>
</file>