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1B0" w:rsidRDefault="009A11B0" w:rsidP="009A11B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A11B0" w:rsidRDefault="00BB6331" w:rsidP="00BB6331">
      <w:pPr>
        <w:rPr>
          <w:rFonts w:hint="eastAsia"/>
        </w:rPr>
      </w:pPr>
    </w:p>
    <w:p w:rsidR="00AC01A1" w:rsidRDefault="00AC01A1" w:rsidP="009A11B0">
      <w:pPr>
        <w:ind w:leftChars="85" w:left="178"/>
        <w:rPr>
          <w:rFonts w:hint="eastAsia"/>
        </w:rPr>
      </w:pPr>
      <w:r>
        <w:rPr>
          <w:rFonts w:hint="eastAsia"/>
        </w:rPr>
        <w:t>（臨時総会）</w:t>
      </w:r>
    </w:p>
    <w:p w:rsidR="00BB6331" w:rsidRDefault="00AC01A1" w:rsidP="009A11B0">
      <w:pPr>
        <w:ind w:left="179" w:hangingChars="85" w:hanging="179"/>
        <w:rPr>
          <w:rFonts w:hint="eastAsia"/>
        </w:rPr>
      </w:pPr>
      <w:r w:rsidRPr="009A11B0">
        <w:rPr>
          <w:rFonts w:hint="eastAsia"/>
          <w:b/>
        </w:rPr>
        <w:t>第七十九条の四十四</w:t>
      </w:r>
      <w:r>
        <w:rPr>
          <w:rFonts w:hint="eastAsia"/>
        </w:rPr>
        <w:t xml:space="preserve">　総会員の五分の一以上から会議の目的である事項を示して請求があつたときは、理事は、臨時総会を招集しなければならない。ただし、総会員の五分の一の割合については、定款でこれと異なる割合を定めることができる。</w:t>
      </w:r>
    </w:p>
    <w:p w:rsidR="00641E16" w:rsidRDefault="00641E16" w:rsidP="00BB6331">
      <w:pPr>
        <w:rPr>
          <w:rFonts w:hint="eastAsia"/>
        </w:rPr>
      </w:pPr>
    </w:p>
    <w:p w:rsidR="00641E16" w:rsidRDefault="00641E16" w:rsidP="00BB6331">
      <w:pPr>
        <w:rPr>
          <w:rFonts w:hint="eastAsia"/>
        </w:rPr>
      </w:pPr>
    </w:p>
    <w:p w:rsidR="009A11B0" w:rsidRDefault="009A11B0" w:rsidP="009A11B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A11B0" w:rsidRDefault="009A11B0" w:rsidP="009A11B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E015C">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E015C">
        <w:rPr>
          <w:rFonts w:hint="eastAsia"/>
        </w:rPr>
        <w:t>（改正なし）</w:t>
      </w:r>
    </w:p>
    <w:p w:rsidR="00CE015C" w:rsidRDefault="00CE015C" w:rsidP="00CE015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84B8C">
        <w:tab/>
      </w:r>
      <w:r w:rsidR="00284B8C">
        <w:rPr>
          <w:rFonts w:hint="eastAsia"/>
        </w:rPr>
        <w:t>（改正なし）</w:t>
      </w:r>
    </w:p>
    <w:p w:rsidR="008A31C2" w:rsidRDefault="00BB6331" w:rsidP="008A31C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A31C2" w:rsidRDefault="008A31C2" w:rsidP="008A31C2"/>
    <w:p w:rsidR="008A31C2" w:rsidRDefault="008A31C2" w:rsidP="008A31C2">
      <w:r>
        <w:rPr>
          <w:rFonts w:hint="eastAsia"/>
        </w:rPr>
        <w:t>（改正後）</w:t>
      </w:r>
    </w:p>
    <w:p w:rsidR="008A31C2" w:rsidRPr="008A31C2" w:rsidRDefault="008A31C2" w:rsidP="008A31C2">
      <w:pPr>
        <w:rPr>
          <w:rFonts w:hint="eastAsia"/>
          <w:u w:val="single" w:color="FF0000"/>
        </w:rPr>
      </w:pPr>
      <w:r w:rsidRPr="008A31C2">
        <w:rPr>
          <w:rFonts w:hint="eastAsia"/>
          <w:u w:val="single" w:color="FF0000"/>
        </w:rPr>
        <w:t>（臨時総会）</w:t>
      </w:r>
    </w:p>
    <w:p w:rsidR="008A31C2" w:rsidRDefault="008A31C2" w:rsidP="008A31C2">
      <w:pPr>
        <w:ind w:left="178" w:hangingChars="85" w:hanging="178"/>
        <w:rPr>
          <w:rFonts w:hint="eastAsia"/>
        </w:rPr>
      </w:pPr>
      <w:r>
        <w:rPr>
          <w:rFonts w:hint="eastAsia"/>
        </w:rPr>
        <w:t xml:space="preserve">第七十九条の四十四　</w:t>
      </w:r>
      <w:r w:rsidRPr="008A31C2">
        <w:rPr>
          <w:rFonts w:hint="eastAsia"/>
          <w:u w:val="single" w:color="FF0000"/>
        </w:rPr>
        <w:t>総会員の五分の一以上から会議の目的である事項を示して請求があつたときは、理事は、臨時総会を招集しなければならない。ただし、総会員の五分の一の割合については、定款でこれと異なる割合を定めることができる。</w:t>
      </w:r>
    </w:p>
    <w:p w:rsidR="008A31C2" w:rsidRPr="008A31C2" w:rsidRDefault="008A31C2" w:rsidP="008A31C2">
      <w:pPr>
        <w:ind w:left="178" w:hangingChars="85" w:hanging="178"/>
      </w:pPr>
    </w:p>
    <w:p w:rsidR="008A31C2" w:rsidRDefault="008A31C2" w:rsidP="008A31C2">
      <w:pPr>
        <w:ind w:left="178" w:hangingChars="85" w:hanging="178"/>
      </w:pPr>
      <w:r>
        <w:rPr>
          <w:rFonts w:hint="eastAsia"/>
        </w:rPr>
        <w:t>（改正前）</w:t>
      </w:r>
    </w:p>
    <w:p w:rsidR="008A31C2" w:rsidRDefault="008A31C2" w:rsidP="008A31C2">
      <w:pPr>
        <w:rPr>
          <w:u w:val="single" w:color="FF0000"/>
        </w:rPr>
      </w:pPr>
      <w:r>
        <w:rPr>
          <w:rFonts w:hint="eastAsia"/>
          <w:u w:val="single" w:color="FF0000"/>
        </w:rPr>
        <w:t>（新設）</w:t>
      </w:r>
    </w:p>
    <w:p w:rsidR="008A31C2" w:rsidRDefault="008A31C2" w:rsidP="008A31C2">
      <w:pPr>
        <w:ind w:left="178" w:hangingChars="85" w:hanging="178"/>
        <w:rPr>
          <w:rFonts w:hint="eastAsia"/>
        </w:rPr>
      </w:pPr>
      <w:r>
        <w:rPr>
          <w:rFonts w:hint="eastAsia"/>
        </w:rPr>
        <w:t xml:space="preserve">第七十九条の四十四　</w:t>
      </w:r>
      <w:r w:rsidRPr="008A31C2">
        <w:rPr>
          <w:rFonts w:hint="eastAsia"/>
          <w:u w:val="single" w:color="FF0000"/>
        </w:rPr>
        <w:t>民法第六十一条第二項、第六十二条及び第六十四条から第六十六条までの規定は、基金の総会について準用する。</w:t>
      </w:r>
    </w:p>
    <w:p w:rsidR="008A31C2" w:rsidRPr="008A31C2" w:rsidRDefault="008A31C2" w:rsidP="008A31C2"/>
    <w:p w:rsidR="008A31C2" w:rsidRDefault="008A31C2"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lastRenderedPageBreak/>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8A31C2">
        <w:tab/>
      </w:r>
      <w:r w:rsidR="008A31C2">
        <w:rPr>
          <w:rFonts w:hint="eastAsia"/>
        </w:rPr>
        <w:t>（改正なし）</w:t>
      </w:r>
    </w:p>
    <w:p w:rsidR="00411C33" w:rsidRDefault="00BB6331" w:rsidP="00411C33">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411C33" w:rsidRDefault="00411C33" w:rsidP="00411C33"/>
    <w:p w:rsidR="00411C33" w:rsidRDefault="00411C33" w:rsidP="00411C33">
      <w:r>
        <w:rPr>
          <w:rFonts w:hint="eastAsia"/>
        </w:rPr>
        <w:t>（改正後）</w:t>
      </w:r>
    </w:p>
    <w:p w:rsidR="00411C33" w:rsidRDefault="00411C33" w:rsidP="00411C33">
      <w:pPr>
        <w:ind w:left="178" w:hangingChars="85" w:hanging="178"/>
        <w:rPr>
          <w:rFonts w:hint="eastAsia"/>
        </w:rPr>
      </w:pPr>
      <w:r>
        <w:rPr>
          <w:rFonts w:hint="eastAsia"/>
        </w:rPr>
        <w:t>第七十九条の四十四　民法第六十一条第二項、第六十二条及び第六十四条から第六十六条までの規定は、基金の総会について準用する。</w:t>
      </w:r>
    </w:p>
    <w:p w:rsidR="00411C33" w:rsidRDefault="00411C33" w:rsidP="00411C33">
      <w:pPr>
        <w:ind w:left="178" w:hangingChars="85" w:hanging="178"/>
      </w:pPr>
    </w:p>
    <w:p w:rsidR="00411C33" w:rsidRDefault="00411C33" w:rsidP="00411C33">
      <w:pPr>
        <w:ind w:left="178" w:hangingChars="85" w:hanging="178"/>
      </w:pPr>
      <w:r>
        <w:rPr>
          <w:rFonts w:hint="eastAsia"/>
        </w:rPr>
        <w:t>（改正前）</w:t>
      </w:r>
    </w:p>
    <w:p w:rsidR="00411C33" w:rsidRPr="008A31C2" w:rsidRDefault="00411C33" w:rsidP="00411C33">
      <w:pPr>
        <w:rPr>
          <w:u w:val="single" w:color="FF0000"/>
        </w:rPr>
      </w:pPr>
      <w:r w:rsidRPr="008A31C2">
        <w:rPr>
          <w:rFonts w:hint="eastAsia"/>
          <w:u w:val="single" w:color="FF0000"/>
        </w:rPr>
        <w:t>（新設）</w:t>
      </w:r>
    </w:p>
    <w:p w:rsidR="00BB6331" w:rsidRDefault="00BB6331" w:rsidP="00411C33">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898" w:rsidRDefault="00C20898">
      <w:r>
        <w:separator/>
      </w:r>
    </w:p>
  </w:endnote>
  <w:endnote w:type="continuationSeparator" w:id="0">
    <w:p w:rsidR="00C20898" w:rsidRDefault="00C20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C4748">
      <w:rPr>
        <w:rStyle w:val="a4"/>
        <w:noProof/>
      </w:rPr>
      <w:t>1</w:t>
    </w:r>
    <w:r>
      <w:rPr>
        <w:rStyle w:val="a4"/>
      </w:rPr>
      <w:fldChar w:fldCharType="end"/>
    </w:r>
  </w:p>
  <w:p w:rsidR="00BB6331" w:rsidRDefault="009A11B0" w:rsidP="009A11B0">
    <w:pPr>
      <w:pStyle w:val="a3"/>
      <w:ind w:right="360"/>
    </w:pPr>
    <w:r>
      <w:rPr>
        <w:rFonts w:ascii="Times New Roman" w:hAnsi="Times New Roman" w:hint="eastAsia"/>
        <w:noProof/>
        <w:kern w:val="0"/>
        <w:szCs w:val="21"/>
      </w:rPr>
      <w:t xml:space="preserve">金融商品取引法　</w:t>
    </w:r>
    <w:r w:rsidRPr="009A11B0">
      <w:rPr>
        <w:rFonts w:ascii="Times New Roman" w:hAnsi="Times New Roman"/>
        <w:noProof/>
        <w:kern w:val="0"/>
        <w:szCs w:val="21"/>
      </w:rPr>
      <w:fldChar w:fldCharType="begin"/>
    </w:r>
    <w:r w:rsidRPr="009A11B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44.doc</w:t>
    </w:r>
    <w:r w:rsidRPr="009A11B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898" w:rsidRDefault="00C20898">
      <w:r>
        <w:separator/>
      </w:r>
    </w:p>
  </w:footnote>
  <w:footnote w:type="continuationSeparator" w:id="0">
    <w:p w:rsidR="00C20898" w:rsidRDefault="00C208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41966"/>
    <w:rsid w:val="00284B8C"/>
    <w:rsid w:val="003C6470"/>
    <w:rsid w:val="00411C33"/>
    <w:rsid w:val="005314AF"/>
    <w:rsid w:val="005C4748"/>
    <w:rsid w:val="00641E16"/>
    <w:rsid w:val="007D76EA"/>
    <w:rsid w:val="008A31C2"/>
    <w:rsid w:val="008F5311"/>
    <w:rsid w:val="009A11B0"/>
    <w:rsid w:val="009F658A"/>
    <w:rsid w:val="00AC01A1"/>
    <w:rsid w:val="00BB6331"/>
    <w:rsid w:val="00C20898"/>
    <w:rsid w:val="00C312D8"/>
    <w:rsid w:val="00CC464F"/>
    <w:rsid w:val="00CE015C"/>
    <w:rsid w:val="00F37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1C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84B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3774">
      <w:bodyDiv w:val="1"/>
      <w:marLeft w:val="0"/>
      <w:marRight w:val="0"/>
      <w:marTop w:val="0"/>
      <w:marBottom w:val="0"/>
      <w:divBdr>
        <w:top w:val="none" w:sz="0" w:space="0" w:color="auto"/>
        <w:left w:val="none" w:sz="0" w:space="0" w:color="auto"/>
        <w:bottom w:val="none" w:sz="0" w:space="0" w:color="auto"/>
        <w:right w:val="none" w:sz="0" w:space="0" w:color="auto"/>
      </w:divBdr>
    </w:div>
    <w:div w:id="74867796">
      <w:bodyDiv w:val="1"/>
      <w:marLeft w:val="0"/>
      <w:marRight w:val="0"/>
      <w:marTop w:val="0"/>
      <w:marBottom w:val="0"/>
      <w:divBdr>
        <w:top w:val="none" w:sz="0" w:space="0" w:color="auto"/>
        <w:left w:val="none" w:sz="0" w:space="0" w:color="auto"/>
        <w:bottom w:val="none" w:sz="0" w:space="0" w:color="auto"/>
        <w:right w:val="none" w:sz="0" w:space="0" w:color="auto"/>
      </w:divBdr>
    </w:div>
    <w:div w:id="627249595">
      <w:bodyDiv w:val="1"/>
      <w:marLeft w:val="0"/>
      <w:marRight w:val="0"/>
      <w:marTop w:val="0"/>
      <w:marBottom w:val="0"/>
      <w:divBdr>
        <w:top w:val="none" w:sz="0" w:space="0" w:color="auto"/>
        <w:left w:val="none" w:sz="0" w:space="0" w:color="auto"/>
        <w:bottom w:val="none" w:sz="0" w:space="0" w:color="auto"/>
        <w:right w:val="none" w:sz="0" w:space="0" w:color="auto"/>
      </w:divBdr>
    </w:div>
    <w:div w:id="1365789906">
      <w:bodyDiv w:val="1"/>
      <w:marLeft w:val="0"/>
      <w:marRight w:val="0"/>
      <w:marTop w:val="0"/>
      <w:marBottom w:val="0"/>
      <w:divBdr>
        <w:top w:val="none" w:sz="0" w:space="0" w:color="auto"/>
        <w:left w:val="none" w:sz="0" w:space="0" w:color="auto"/>
        <w:bottom w:val="none" w:sz="0" w:space="0" w:color="auto"/>
        <w:right w:val="none" w:sz="0" w:space="0" w:color="auto"/>
      </w:divBdr>
    </w:div>
    <w:div w:id="1999840847">
      <w:bodyDiv w:val="1"/>
      <w:marLeft w:val="0"/>
      <w:marRight w:val="0"/>
      <w:marTop w:val="0"/>
      <w:marBottom w:val="0"/>
      <w:divBdr>
        <w:top w:val="none" w:sz="0" w:space="0" w:color="auto"/>
        <w:left w:val="none" w:sz="0" w:space="0" w:color="auto"/>
        <w:bottom w:val="none" w:sz="0" w:space="0" w:color="auto"/>
        <w:right w:val="none" w:sz="0" w:space="0" w:color="auto"/>
      </w:divBdr>
    </w:div>
    <w:div w:id="203661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287</Words>
  <Characters>1638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2024-06-27T07:11:00Z</dcterms:created>
  <dcterms:modified xsi:type="dcterms:W3CDTF">2024-06-27T07:11:00Z</dcterms:modified>
</cp:coreProperties>
</file>