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25D" w:rsidRDefault="005A725D" w:rsidP="005A725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A725D" w:rsidRDefault="00BB6331" w:rsidP="00BB6331">
      <w:pPr>
        <w:rPr>
          <w:rFonts w:hint="eastAsia"/>
        </w:rPr>
      </w:pPr>
    </w:p>
    <w:p w:rsidR="0043300C" w:rsidRDefault="0043300C" w:rsidP="005A725D">
      <w:pPr>
        <w:ind w:leftChars="85" w:left="178"/>
        <w:rPr>
          <w:rFonts w:hint="eastAsia"/>
        </w:rPr>
      </w:pPr>
      <w:r>
        <w:rPr>
          <w:rFonts w:hint="eastAsia"/>
        </w:rPr>
        <w:t>（対象議決権保有届出書の提出者に対する報告の徴取及び検査）</w:t>
      </w:r>
    </w:p>
    <w:p w:rsidR="00BB6331" w:rsidRDefault="0043300C" w:rsidP="005A725D">
      <w:pPr>
        <w:ind w:left="179" w:hangingChars="85" w:hanging="179"/>
        <w:rPr>
          <w:rFonts w:hint="eastAsia"/>
        </w:rPr>
      </w:pPr>
      <w:r w:rsidRPr="005A725D">
        <w:rPr>
          <w:rFonts w:hint="eastAsia"/>
          <w:b/>
        </w:rPr>
        <w:t>第百三条の四</w:t>
      </w:r>
      <w:r>
        <w:rPr>
          <w:rFonts w:hint="eastAsia"/>
        </w:rPr>
        <w:t xml:space="preserve">　内閣総理大臣は、前条第一項の対象議決権保有届出書のうちに虚偽の記載があり、又は記載すべき事項の記載が欠けている疑いがあると認めるときは、当該対象議決権保有届出書の提出者に対し参考となるべき報告若しくは資料の提出を命じ、又は当該職員にその者の書類その他の物件の検査（当該対象議決権保有届出書の記載に関し必要な検査に限る。）をさせることができる。</w:t>
      </w:r>
    </w:p>
    <w:p w:rsidR="00641E16" w:rsidRDefault="00641E16" w:rsidP="00BB6331">
      <w:pPr>
        <w:rPr>
          <w:rFonts w:hint="eastAsia"/>
        </w:rPr>
      </w:pPr>
    </w:p>
    <w:p w:rsidR="00641E16" w:rsidRDefault="00641E16" w:rsidP="00BB6331">
      <w:pPr>
        <w:rPr>
          <w:rFonts w:hint="eastAsia"/>
        </w:rPr>
      </w:pPr>
    </w:p>
    <w:p w:rsidR="005A725D" w:rsidRDefault="005A725D" w:rsidP="005A725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A725D" w:rsidRDefault="005A725D" w:rsidP="005A725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946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94669">
        <w:tab/>
      </w:r>
      <w:r w:rsidR="003946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946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946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946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946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9466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94669">
        <w:rPr>
          <w:rFonts w:hint="eastAsia"/>
        </w:rPr>
        <w:t>（改正なし）</w:t>
      </w:r>
    </w:p>
    <w:p w:rsidR="00B06885" w:rsidRDefault="00B06885" w:rsidP="00B0688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C4B9E">
        <w:tab/>
      </w:r>
      <w:r w:rsidR="009C4B9E">
        <w:rPr>
          <w:rFonts w:hint="eastAsia"/>
        </w:rPr>
        <w:t>（改正なし）</w:t>
      </w:r>
    </w:p>
    <w:p w:rsidR="00B06885" w:rsidRDefault="00BB6331" w:rsidP="00B0688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06885" w:rsidRDefault="00B06885" w:rsidP="00B06885"/>
    <w:p w:rsidR="00B06885" w:rsidRDefault="00B06885" w:rsidP="00B06885">
      <w:r>
        <w:rPr>
          <w:rFonts w:hint="eastAsia"/>
        </w:rPr>
        <w:t>（改正後）</w:t>
      </w:r>
    </w:p>
    <w:p w:rsidR="00B06885" w:rsidRPr="00C94DB7" w:rsidRDefault="00B06885" w:rsidP="00B06885">
      <w:pPr>
        <w:rPr>
          <w:rFonts w:hint="eastAsia"/>
          <w:u w:val="single" w:color="FF0000"/>
        </w:rPr>
      </w:pPr>
      <w:r w:rsidRPr="00C94DB7">
        <w:rPr>
          <w:rFonts w:hint="eastAsia"/>
          <w:u w:val="single" w:color="FF0000"/>
        </w:rPr>
        <w:t>（対象議決権保有届出書の提出者に対する報告の徴取及び検査）</w:t>
      </w:r>
    </w:p>
    <w:p w:rsidR="00B06885" w:rsidRDefault="00B06885" w:rsidP="00B06885">
      <w:pPr>
        <w:ind w:left="178" w:hangingChars="85" w:hanging="178"/>
        <w:rPr>
          <w:rFonts w:hint="eastAsia"/>
        </w:rPr>
      </w:pPr>
      <w:r w:rsidRPr="00C94DB7">
        <w:rPr>
          <w:rFonts w:hint="eastAsia"/>
          <w:u w:val="single" w:color="FF0000"/>
        </w:rPr>
        <w:t>第百三条の四</w:t>
      </w:r>
      <w:r>
        <w:rPr>
          <w:rFonts w:hint="eastAsia"/>
        </w:rPr>
        <w:t xml:space="preserve">　内閣総理大臣は、前条第一項の対象議決権保有届出書のうちに虚偽の記載があり、又は記載すべき事項の記載が欠けている疑いがあると認めるときは、</w:t>
      </w:r>
      <w:r w:rsidRPr="00C94DB7">
        <w:rPr>
          <w:rFonts w:hint="eastAsia"/>
          <w:u w:val="single" w:color="FF0000"/>
        </w:rPr>
        <w:t>当該</w:t>
      </w:r>
      <w:r>
        <w:rPr>
          <w:rFonts w:hint="eastAsia"/>
        </w:rPr>
        <w:t>対象議決権保有届出書の提出者に対し参考となるべき報告若しくは資料の提出を命じ、又は当該職員</w:t>
      </w:r>
      <w:r w:rsidRPr="00C94DB7">
        <w:rPr>
          <w:rFonts w:hint="eastAsia"/>
          <w:u w:val="single" w:color="FF0000"/>
        </w:rPr>
        <w:t>に</w:t>
      </w:r>
      <w:r>
        <w:rPr>
          <w:rFonts w:hint="eastAsia"/>
        </w:rPr>
        <w:t>その者の書類その他の物件の検査（</w:t>
      </w:r>
      <w:r w:rsidRPr="00C94DB7">
        <w:rPr>
          <w:rFonts w:hint="eastAsia"/>
          <w:u w:val="single" w:color="FF0000"/>
        </w:rPr>
        <w:t>当該</w:t>
      </w:r>
      <w:r>
        <w:rPr>
          <w:rFonts w:hint="eastAsia"/>
        </w:rPr>
        <w:t>対象議決権保有届出書の記載に関し必要な検査に限る。）をさせることができる。</w:t>
      </w:r>
    </w:p>
    <w:p w:rsidR="00B06885" w:rsidRDefault="00B06885" w:rsidP="00B06885">
      <w:pPr>
        <w:ind w:left="178" w:hangingChars="85" w:hanging="178"/>
      </w:pPr>
    </w:p>
    <w:p w:rsidR="00B06885" w:rsidRDefault="00B06885" w:rsidP="00B06885">
      <w:pPr>
        <w:ind w:left="178" w:hangingChars="85" w:hanging="178"/>
      </w:pPr>
      <w:r>
        <w:rPr>
          <w:rFonts w:hint="eastAsia"/>
        </w:rPr>
        <w:t>（改正前）</w:t>
      </w:r>
    </w:p>
    <w:p w:rsidR="00B06885" w:rsidRDefault="00B06885" w:rsidP="00B06885">
      <w:pPr>
        <w:rPr>
          <w:u w:val="single" w:color="FF0000"/>
        </w:rPr>
      </w:pPr>
      <w:r>
        <w:rPr>
          <w:rFonts w:hint="eastAsia"/>
          <w:u w:val="single" w:color="FF0000"/>
        </w:rPr>
        <w:t>（新設）</w:t>
      </w:r>
    </w:p>
    <w:p w:rsidR="00C94DB7" w:rsidRDefault="00C94DB7" w:rsidP="00C94DB7">
      <w:pPr>
        <w:ind w:left="178" w:hangingChars="85" w:hanging="178"/>
      </w:pPr>
      <w:r w:rsidRPr="00C94DB7">
        <w:rPr>
          <w:rFonts w:hint="eastAsia"/>
          <w:u w:val="single" w:color="FF0000"/>
        </w:rPr>
        <w:t>第百三条の三</w:t>
      </w:r>
      <w:r>
        <w:rPr>
          <w:rFonts w:hint="eastAsia"/>
        </w:rPr>
        <w:t xml:space="preserve">　内閣総理大臣は、前条第一項の対象議決権保有届出書のうちに虚偽の記載があり、又は記載すべき事項の記載が欠けている疑いがあると認めるときは、</w:t>
      </w:r>
      <w:r w:rsidRPr="00C94DB7">
        <w:rPr>
          <w:rFonts w:hint="eastAsia"/>
          <w:u w:val="single" w:color="FF0000"/>
        </w:rPr>
        <w:t xml:space="preserve">　</w:t>
      </w:r>
      <w:r>
        <w:rPr>
          <w:rFonts w:hint="eastAsia"/>
        </w:rPr>
        <w:t>対象議決</w:t>
      </w:r>
      <w:r>
        <w:rPr>
          <w:rFonts w:hint="eastAsia"/>
        </w:rPr>
        <w:lastRenderedPageBreak/>
        <w:t>権保有届出書の提出者に対し参考となるべき報告若しくは資料の提出を命じ、又は当該職員</w:t>
      </w:r>
      <w:r w:rsidRPr="00C94DB7">
        <w:rPr>
          <w:rFonts w:hint="eastAsia"/>
          <w:u w:val="single" w:color="FF0000"/>
        </w:rPr>
        <w:t>をして</w:t>
      </w:r>
      <w:r>
        <w:rPr>
          <w:rFonts w:hint="eastAsia"/>
        </w:rPr>
        <w:t>その者の書類その他の物件の検査（</w:t>
      </w:r>
      <w:r w:rsidRPr="00C94DB7">
        <w:rPr>
          <w:rFonts w:hint="eastAsia"/>
          <w:u w:val="single" w:color="FF0000"/>
        </w:rPr>
        <w:t xml:space="preserve">　</w:t>
      </w:r>
      <w:r>
        <w:rPr>
          <w:rFonts w:hint="eastAsia"/>
        </w:rPr>
        <w:t>対象議決権保有届出書の記載に関し必要な検査に限る。）をさせることができる。</w:t>
      </w:r>
    </w:p>
    <w:p w:rsidR="00C94DB7" w:rsidRDefault="00C94DB7" w:rsidP="00C94DB7">
      <w:pPr>
        <w:rPr>
          <w:rFonts w:hint="eastAsia"/>
        </w:rPr>
      </w:pPr>
    </w:p>
    <w:p w:rsidR="00C94DB7" w:rsidRPr="00786B1D" w:rsidRDefault="00C94DB7" w:rsidP="00C94DB7"/>
    <w:p w:rsidR="00C94DB7" w:rsidRDefault="00C94DB7" w:rsidP="00C94DB7">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C94DB7" w:rsidRDefault="00C94DB7" w:rsidP="00C94DB7">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C94DB7" w:rsidRDefault="00C94DB7" w:rsidP="00C94DB7"/>
    <w:p w:rsidR="00C94DB7" w:rsidRDefault="00C94DB7" w:rsidP="00C94DB7">
      <w:r>
        <w:rPr>
          <w:rFonts w:hint="eastAsia"/>
        </w:rPr>
        <w:t>（改正後）</w:t>
      </w:r>
    </w:p>
    <w:p w:rsidR="00C94DB7" w:rsidRDefault="00C94DB7" w:rsidP="00C94DB7">
      <w:pPr>
        <w:ind w:left="178" w:hangingChars="85" w:hanging="178"/>
      </w:pPr>
      <w:r>
        <w:rPr>
          <w:rFonts w:hint="eastAsia"/>
        </w:rPr>
        <w:t>第百三条の三　内閣総理大臣は、前条第一項の対象議決権保有届出書のうちに虚偽の記載があり、又は記載すべき事項の記載が欠けている疑いがあると認めるときは、対象議決権保有届出書の提出者に対し参考となるべき報告若しくは資料の提出を命じ、又は当該職員をしてその者の書類その他の物件の検査（対象議決権保有届出書の記載に関し必要な検査に限る。）をさせることができる。</w:t>
      </w:r>
    </w:p>
    <w:p w:rsidR="00C94DB7" w:rsidRDefault="00C94DB7" w:rsidP="00C94DB7">
      <w:pPr>
        <w:ind w:left="178" w:hangingChars="85" w:hanging="178"/>
      </w:pPr>
    </w:p>
    <w:p w:rsidR="00C94DB7" w:rsidRDefault="00C94DB7" w:rsidP="00C94DB7">
      <w:pPr>
        <w:ind w:left="178" w:hangingChars="85" w:hanging="178"/>
      </w:pPr>
      <w:r>
        <w:rPr>
          <w:rFonts w:hint="eastAsia"/>
        </w:rPr>
        <w:t>（改正前）</w:t>
      </w:r>
    </w:p>
    <w:p w:rsidR="00C94DB7" w:rsidRDefault="00C94DB7" w:rsidP="00C94DB7">
      <w:pPr>
        <w:rPr>
          <w:u w:val="single" w:color="FF0000"/>
        </w:rPr>
      </w:pPr>
      <w:r>
        <w:rPr>
          <w:rFonts w:hint="eastAsia"/>
          <w:u w:val="single" w:color="FF0000"/>
        </w:rPr>
        <w:t>（新設）</w:t>
      </w:r>
    </w:p>
    <w:p w:rsidR="00C94DB7" w:rsidRDefault="00C94DB7" w:rsidP="00C94DB7"/>
    <w:p w:rsidR="00C94DB7" w:rsidRDefault="00C94DB7" w:rsidP="00C94DB7"/>
    <w:p w:rsidR="00BB6331" w:rsidRPr="00C94DB7" w:rsidRDefault="00BB6331" w:rsidP="00C94DB7"/>
    <w:sectPr w:rsidR="00BB6331" w:rsidRPr="00C94DB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F35" w:rsidRDefault="00E97F35">
      <w:r>
        <w:separator/>
      </w:r>
    </w:p>
  </w:endnote>
  <w:endnote w:type="continuationSeparator" w:id="0">
    <w:p w:rsidR="00E97F35" w:rsidRDefault="00E97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E1F2C">
      <w:rPr>
        <w:rStyle w:val="a4"/>
        <w:noProof/>
      </w:rPr>
      <w:t>1</w:t>
    </w:r>
    <w:r>
      <w:rPr>
        <w:rStyle w:val="a4"/>
      </w:rPr>
      <w:fldChar w:fldCharType="end"/>
    </w:r>
  </w:p>
  <w:p w:rsidR="00BB6331" w:rsidRDefault="005A725D" w:rsidP="005A725D">
    <w:pPr>
      <w:pStyle w:val="a3"/>
      <w:ind w:right="360"/>
    </w:pPr>
    <w:r>
      <w:rPr>
        <w:rFonts w:ascii="Times New Roman" w:hAnsi="Times New Roman" w:hint="eastAsia"/>
        <w:noProof/>
        <w:kern w:val="0"/>
        <w:szCs w:val="21"/>
      </w:rPr>
      <w:t xml:space="preserve">金融商品取引法　</w:t>
    </w:r>
    <w:r w:rsidRPr="005A725D">
      <w:rPr>
        <w:rFonts w:ascii="Times New Roman" w:hAnsi="Times New Roman"/>
        <w:noProof/>
        <w:kern w:val="0"/>
        <w:szCs w:val="21"/>
      </w:rPr>
      <w:fldChar w:fldCharType="begin"/>
    </w:r>
    <w:r w:rsidRPr="005A725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103</w:t>
    </w:r>
    <w:r>
      <w:rPr>
        <w:rFonts w:ascii="Times New Roman" w:hAnsi="Times New Roman" w:hint="eastAsia"/>
        <w:noProof/>
        <w:kern w:val="0"/>
        <w:szCs w:val="21"/>
      </w:rPr>
      <w:t>条の</w:t>
    </w:r>
    <w:r>
      <w:rPr>
        <w:rFonts w:ascii="Times New Roman" w:hAnsi="Times New Roman" w:hint="eastAsia"/>
        <w:noProof/>
        <w:kern w:val="0"/>
        <w:szCs w:val="21"/>
      </w:rPr>
      <w:t>4.doc</w:t>
    </w:r>
    <w:r w:rsidRPr="005A725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F35" w:rsidRDefault="00E97F35">
      <w:r>
        <w:separator/>
      </w:r>
    </w:p>
  </w:footnote>
  <w:footnote w:type="continuationSeparator" w:id="0">
    <w:p w:rsidR="00E97F35" w:rsidRDefault="00E97F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371D"/>
    <w:rsid w:val="002D71CB"/>
    <w:rsid w:val="002E1F2C"/>
    <w:rsid w:val="00394669"/>
    <w:rsid w:val="003E40F7"/>
    <w:rsid w:val="0043300C"/>
    <w:rsid w:val="005A725D"/>
    <w:rsid w:val="00641E16"/>
    <w:rsid w:val="00662DEA"/>
    <w:rsid w:val="00680B66"/>
    <w:rsid w:val="007D76EA"/>
    <w:rsid w:val="007D7D80"/>
    <w:rsid w:val="0090412B"/>
    <w:rsid w:val="009C4B9E"/>
    <w:rsid w:val="00B06885"/>
    <w:rsid w:val="00B6629D"/>
    <w:rsid w:val="00BB6331"/>
    <w:rsid w:val="00C94DB7"/>
    <w:rsid w:val="00E97F35"/>
    <w:rsid w:val="00EE3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DB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C4B9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3705760">
      <w:bodyDiv w:val="1"/>
      <w:marLeft w:val="0"/>
      <w:marRight w:val="0"/>
      <w:marTop w:val="0"/>
      <w:marBottom w:val="0"/>
      <w:divBdr>
        <w:top w:val="none" w:sz="0" w:space="0" w:color="auto"/>
        <w:left w:val="none" w:sz="0" w:space="0" w:color="auto"/>
        <w:bottom w:val="none" w:sz="0" w:space="0" w:color="auto"/>
        <w:right w:val="none" w:sz="0" w:space="0" w:color="auto"/>
      </w:divBdr>
    </w:div>
    <w:div w:id="1600748134">
      <w:bodyDiv w:val="1"/>
      <w:marLeft w:val="0"/>
      <w:marRight w:val="0"/>
      <w:marTop w:val="0"/>
      <w:marBottom w:val="0"/>
      <w:divBdr>
        <w:top w:val="none" w:sz="0" w:space="0" w:color="auto"/>
        <w:left w:val="none" w:sz="0" w:space="0" w:color="auto"/>
        <w:bottom w:val="none" w:sz="0" w:space="0" w:color="auto"/>
        <w:right w:val="none" w:sz="0" w:space="0" w:color="auto"/>
      </w:divBdr>
    </w:div>
    <w:div w:id="184211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245</Words>
  <Characters>1398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2024-07-03T02:17:00Z</dcterms:created>
  <dcterms:modified xsi:type="dcterms:W3CDTF">2024-07-03T02:17:00Z</dcterms:modified>
</cp:coreProperties>
</file>