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42A" w:rsidRDefault="004E742A" w:rsidP="004E742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E742A" w:rsidRDefault="00BB6331" w:rsidP="00BB6331">
      <w:pPr>
        <w:rPr>
          <w:rFonts w:hint="eastAsia"/>
        </w:rPr>
      </w:pPr>
    </w:p>
    <w:p w:rsidR="007A570A" w:rsidRDefault="007A570A" w:rsidP="004E742A">
      <w:pPr>
        <w:ind w:leftChars="85" w:left="178"/>
        <w:rPr>
          <w:rFonts w:hint="eastAsia"/>
        </w:rPr>
      </w:pPr>
      <w:r>
        <w:rPr>
          <w:rFonts w:hint="eastAsia"/>
        </w:rPr>
        <w:t>（免許の失効）</w:t>
      </w:r>
    </w:p>
    <w:p w:rsidR="007A570A" w:rsidRPr="00F57BA8" w:rsidRDefault="007A570A" w:rsidP="004E742A">
      <w:pPr>
        <w:ind w:left="179" w:hangingChars="85" w:hanging="179"/>
        <w:rPr>
          <w:rFonts w:hint="eastAsia"/>
        </w:rPr>
      </w:pPr>
      <w:r w:rsidRPr="004E742A">
        <w:rPr>
          <w:rFonts w:hint="eastAsia"/>
          <w:b/>
        </w:rPr>
        <w:t>第百三十四条</w:t>
      </w:r>
      <w:r>
        <w:rPr>
          <w:rFonts w:hint="eastAsia"/>
        </w:rPr>
        <w:t xml:space="preserve">　金融商品取引所が次の各号のいずれかに該当するときは、第八十条第一項の免許は、その効力を失う。</w:t>
      </w:r>
    </w:p>
    <w:p w:rsidR="007A570A" w:rsidRDefault="007A570A" w:rsidP="00FE71D7">
      <w:pPr>
        <w:ind w:leftChars="86" w:left="359" w:hangingChars="85" w:hanging="178"/>
        <w:rPr>
          <w:rFonts w:hint="eastAsia"/>
        </w:rPr>
      </w:pPr>
      <w:r>
        <w:rPr>
          <w:rFonts w:hint="eastAsia"/>
        </w:rPr>
        <w:t>一　取引参加者の数が五以下となつたとき（株式会社金融商品取引所の場合に限る。）。</w:t>
      </w:r>
    </w:p>
    <w:p w:rsidR="007A570A" w:rsidRDefault="007A570A" w:rsidP="00FE71D7">
      <w:pPr>
        <w:ind w:leftChars="86" w:left="359" w:hangingChars="85" w:hanging="178"/>
        <w:rPr>
          <w:rFonts w:hint="eastAsia"/>
        </w:rPr>
      </w:pPr>
      <w:r>
        <w:rPr>
          <w:rFonts w:hint="eastAsia"/>
        </w:rPr>
        <w:t>二　取引所金融商品市場の全部を閉鎖したとき。</w:t>
      </w:r>
    </w:p>
    <w:p w:rsidR="007A570A" w:rsidRDefault="007A570A" w:rsidP="00FE71D7">
      <w:pPr>
        <w:ind w:leftChars="86" w:left="359" w:hangingChars="85" w:hanging="178"/>
        <w:rPr>
          <w:rFonts w:hint="eastAsia"/>
        </w:rPr>
      </w:pPr>
      <w:r>
        <w:rPr>
          <w:rFonts w:hint="eastAsia"/>
        </w:rPr>
        <w:t>三　解散したとき。</w:t>
      </w:r>
    </w:p>
    <w:p w:rsidR="007A570A" w:rsidRDefault="007A570A" w:rsidP="00FE71D7">
      <w:pPr>
        <w:ind w:leftChars="86" w:left="359" w:hangingChars="85" w:hanging="178"/>
        <w:rPr>
          <w:rFonts w:hint="eastAsia"/>
        </w:rPr>
      </w:pPr>
      <w:r>
        <w:rPr>
          <w:rFonts w:hint="eastAsia"/>
        </w:rPr>
        <w:t>四　設立、合併（当該合併により設立される者が金融商品取引所であるものに限る。）又は新設分割（当該新設分割により設立された者が当該金融商品取引所であるものに限る。）を無効とする判決が確定したとき。</w:t>
      </w:r>
    </w:p>
    <w:p w:rsidR="007A570A" w:rsidRDefault="007A570A" w:rsidP="00FE71D7">
      <w:pPr>
        <w:ind w:leftChars="86" w:left="359" w:hangingChars="85" w:hanging="178"/>
        <w:rPr>
          <w:rFonts w:hint="eastAsia"/>
        </w:rPr>
      </w:pPr>
      <w:r>
        <w:rPr>
          <w:rFonts w:hint="eastAsia"/>
        </w:rPr>
        <w:t>五　免許を受けた日から六月以内に取引所金融商品市場を開設しなかつたとき（やむを得ない理由がある場合において、あらかじめ内閣総理大臣の承認を受けた場合を除く。）。</w:t>
      </w:r>
    </w:p>
    <w:p w:rsidR="00BB6331" w:rsidRDefault="007A570A" w:rsidP="00FE71D7">
      <w:pPr>
        <w:ind w:left="178" w:hangingChars="85" w:hanging="178"/>
        <w:rPr>
          <w:rFonts w:hint="eastAsia"/>
        </w:rPr>
      </w:pPr>
      <w:r>
        <w:rPr>
          <w:rFonts w:hint="eastAsia"/>
        </w:rPr>
        <w:t>２　前項第一号又は第四号の規定により免許が失効したときは、その代表者又は代表者であつた者は、遅滞なく、その旨を内閣総理大臣に届け出なければならない。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4E742A" w:rsidRDefault="004E742A" w:rsidP="004E742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E742A" w:rsidRDefault="004E742A" w:rsidP="004E742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23898">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23898">
        <w:rPr>
          <w:rFonts w:hint="eastAsia"/>
        </w:rPr>
        <w:t>（改正なし）</w:t>
      </w:r>
    </w:p>
    <w:p w:rsidR="00C93EE8" w:rsidRDefault="00C93EE8" w:rsidP="00C93E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71D7">
        <w:tab/>
      </w:r>
      <w:r w:rsidR="00FE71D7">
        <w:rPr>
          <w:rFonts w:hint="eastAsia"/>
        </w:rPr>
        <w:t>（改正なし）</w:t>
      </w:r>
    </w:p>
    <w:p w:rsidR="00C93EE8" w:rsidRDefault="00BB6331" w:rsidP="00C93EE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93EE8" w:rsidRDefault="00C93EE8" w:rsidP="00C93EE8"/>
    <w:p w:rsidR="00C93EE8" w:rsidRDefault="00C93EE8" w:rsidP="00C93EE8">
      <w:r>
        <w:rPr>
          <w:rFonts w:hint="eastAsia"/>
        </w:rPr>
        <w:t>（改正後）</w:t>
      </w:r>
    </w:p>
    <w:p w:rsidR="00C93EE8" w:rsidRPr="00C93EE8" w:rsidRDefault="00C93EE8" w:rsidP="00C93EE8">
      <w:pPr>
        <w:rPr>
          <w:rFonts w:hint="eastAsia"/>
          <w:u w:val="single" w:color="FF0000"/>
        </w:rPr>
      </w:pPr>
      <w:r w:rsidRPr="00C93EE8">
        <w:rPr>
          <w:rFonts w:hint="eastAsia"/>
          <w:u w:val="single" w:color="FF0000"/>
        </w:rPr>
        <w:t>（免許の失効）</w:t>
      </w:r>
    </w:p>
    <w:p w:rsidR="00C93EE8" w:rsidRDefault="00C93EE8" w:rsidP="00C93EE8">
      <w:pPr>
        <w:ind w:left="178" w:hangingChars="85" w:hanging="178"/>
        <w:rPr>
          <w:rFonts w:hint="eastAsia"/>
        </w:rPr>
      </w:pPr>
      <w:r>
        <w:rPr>
          <w:rFonts w:hint="eastAsia"/>
        </w:rPr>
        <w:t xml:space="preserve">第百三十四条　</w:t>
      </w:r>
      <w:r w:rsidRPr="00C93EE8">
        <w:rPr>
          <w:rFonts w:hint="eastAsia"/>
          <w:u w:val="single" w:color="FF0000"/>
        </w:rPr>
        <w:t>金融商品取引所</w:t>
      </w:r>
      <w:r>
        <w:rPr>
          <w:rFonts w:hint="eastAsia"/>
        </w:rPr>
        <w:t>が次の各号のいずれかに該当するときは、第八十条第一項の免許は、その効力を失う。</w:t>
      </w:r>
    </w:p>
    <w:p w:rsidR="00C93EE8" w:rsidRDefault="00C93EE8" w:rsidP="00C93EE8">
      <w:pPr>
        <w:ind w:leftChars="86" w:left="359" w:hangingChars="85" w:hanging="178"/>
        <w:rPr>
          <w:rFonts w:hint="eastAsia"/>
        </w:rPr>
      </w:pPr>
      <w:r>
        <w:rPr>
          <w:rFonts w:hint="eastAsia"/>
        </w:rPr>
        <w:t>一　取引参加者の数が五以下となつたとき（</w:t>
      </w:r>
      <w:r w:rsidRPr="00C93EE8">
        <w:rPr>
          <w:rFonts w:hint="eastAsia"/>
          <w:u w:val="single" w:color="FF0000"/>
        </w:rPr>
        <w:t>株式会社金融商品取引所</w:t>
      </w:r>
      <w:r>
        <w:rPr>
          <w:rFonts w:hint="eastAsia"/>
        </w:rPr>
        <w:t>の場合に限る。）。</w:t>
      </w:r>
    </w:p>
    <w:p w:rsidR="00C93EE8" w:rsidRDefault="00C93EE8" w:rsidP="00C93EE8">
      <w:pPr>
        <w:ind w:leftChars="86" w:left="359" w:hangingChars="85" w:hanging="178"/>
        <w:rPr>
          <w:rFonts w:hint="eastAsia"/>
        </w:rPr>
      </w:pPr>
      <w:r>
        <w:rPr>
          <w:rFonts w:hint="eastAsia"/>
        </w:rPr>
        <w:lastRenderedPageBreak/>
        <w:t xml:space="preserve">二　</w:t>
      </w:r>
      <w:r w:rsidRPr="00C93EE8">
        <w:rPr>
          <w:rFonts w:hint="eastAsia"/>
          <w:u w:val="single" w:color="FF0000"/>
        </w:rPr>
        <w:t>取引所金融商品市場</w:t>
      </w:r>
      <w:r>
        <w:rPr>
          <w:rFonts w:hint="eastAsia"/>
        </w:rPr>
        <w:t>の全部を閉鎖したとき。</w:t>
      </w:r>
    </w:p>
    <w:p w:rsidR="00C93EE8" w:rsidRDefault="00C93EE8" w:rsidP="00C93EE8">
      <w:pPr>
        <w:ind w:leftChars="86" w:left="359" w:hangingChars="85" w:hanging="178"/>
        <w:rPr>
          <w:rFonts w:hint="eastAsia"/>
        </w:rPr>
      </w:pPr>
      <w:r>
        <w:rPr>
          <w:rFonts w:hint="eastAsia"/>
        </w:rPr>
        <w:t>三　解散したとき。</w:t>
      </w:r>
    </w:p>
    <w:p w:rsidR="00C93EE8" w:rsidRDefault="00C93EE8" w:rsidP="00C93EE8">
      <w:pPr>
        <w:ind w:leftChars="86" w:left="359" w:hangingChars="85" w:hanging="178"/>
        <w:rPr>
          <w:rFonts w:hint="eastAsia"/>
        </w:rPr>
      </w:pPr>
      <w:r>
        <w:rPr>
          <w:rFonts w:hint="eastAsia"/>
        </w:rPr>
        <w:t>四　設立、合併（当該合併により設立される者が</w:t>
      </w:r>
      <w:r w:rsidRPr="00C93EE8">
        <w:rPr>
          <w:rFonts w:hint="eastAsia"/>
          <w:u w:val="single" w:color="FF0000"/>
        </w:rPr>
        <w:t>金融商品取引所</w:t>
      </w:r>
      <w:r>
        <w:rPr>
          <w:rFonts w:hint="eastAsia"/>
        </w:rPr>
        <w:t>であるものに限る。）又は新設分割（当該新設分割により設立された者が当該</w:t>
      </w:r>
      <w:r w:rsidRPr="00C93EE8">
        <w:rPr>
          <w:rFonts w:hint="eastAsia"/>
          <w:u w:val="single" w:color="FF0000"/>
        </w:rPr>
        <w:t>金融商品取引所</w:t>
      </w:r>
      <w:r>
        <w:rPr>
          <w:rFonts w:hint="eastAsia"/>
        </w:rPr>
        <w:t>であるものに限る。）を無効とする判決が確定したとき。</w:t>
      </w:r>
    </w:p>
    <w:p w:rsidR="00C93EE8" w:rsidRDefault="00C93EE8" w:rsidP="00C93EE8">
      <w:pPr>
        <w:ind w:leftChars="86" w:left="359" w:hangingChars="85" w:hanging="178"/>
        <w:rPr>
          <w:rFonts w:hint="eastAsia"/>
        </w:rPr>
      </w:pPr>
      <w:r>
        <w:rPr>
          <w:rFonts w:hint="eastAsia"/>
        </w:rPr>
        <w:t>五　免許を受けた日から六月以内に</w:t>
      </w:r>
      <w:r w:rsidRPr="00C93EE8">
        <w:rPr>
          <w:rFonts w:hint="eastAsia"/>
          <w:u w:val="single" w:color="FF0000"/>
        </w:rPr>
        <w:t>取引所金融商品市場</w:t>
      </w:r>
      <w:r>
        <w:rPr>
          <w:rFonts w:hint="eastAsia"/>
        </w:rPr>
        <w:t>を開設しなかつたとき（やむを得ない理由がある場合において、あらかじめ内閣総理大臣の承認を受けた場合を除く。）。</w:t>
      </w:r>
    </w:p>
    <w:p w:rsidR="00C93EE8" w:rsidRDefault="00C93EE8" w:rsidP="00C93EE8">
      <w:pPr>
        <w:ind w:left="178" w:hangingChars="85" w:hanging="178"/>
        <w:rPr>
          <w:rFonts w:hint="eastAsia"/>
        </w:rPr>
      </w:pPr>
      <w:r>
        <w:rPr>
          <w:rFonts w:hint="eastAsia"/>
        </w:rPr>
        <w:t>２　前項第一号又は第四号の規定により免許が失効したときは、その代表者又は代表者であつた者は、遅滞なく、その旨を内閣総理大臣に届け出なければならない。</w:t>
      </w:r>
    </w:p>
    <w:p w:rsidR="00C93EE8" w:rsidRPr="00C93EE8" w:rsidRDefault="00C93EE8" w:rsidP="00C93EE8">
      <w:pPr>
        <w:ind w:left="178" w:hangingChars="85" w:hanging="178"/>
      </w:pPr>
    </w:p>
    <w:p w:rsidR="00C93EE8" w:rsidRDefault="00C93EE8" w:rsidP="00C93EE8">
      <w:pPr>
        <w:ind w:left="178" w:hangingChars="85" w:hanging="178"/>
      </w:pPr>
      <w:r>
        <w:rPr>
          <w:rFonts w:hint="eastAsia"/>
        </w:rPr>
        <w:t>（改正前）</w:t>
      </w:r>
    </w:p>
    <w:p w:rsidR="00C93EE8" w:rsidRDefault="00C93EE8" w:rsidP="00C93EE8">
      <w:pPr>
        <w:rPr>
          <w:u w:val="single" w:color="FF0000"/>
        </w:rPr>
      </w:pPr>
      <w:r>
        <w:rPr>
          <w:rFonts w:hint="eastAsia"/>
          <w:u w:val="single" w:color="FF0000"/>
        </w:rPr>
        <w:t>（新設）</w:t>
      </w:r>
    </w:p>
    <w:p w:rsidR="00C93EE8" w:rsidRPr="009609F2" w:rsidRDefault="00C93EE8" w:rsidP="00C93EE8">
      <w:pPr>
        <w:ind w:left="178" w:hangingChars="85" w:hanging="178"/>
        <w:rPr>
          <w:rFonts w:hint="eastAsia"/>
        </w:rPr>
      </w:pPr>
      <w:r w:rsidRPr="009609F2">
        <w:rPr>
          <w:rFonts w:hint="eastAsia"/>
        </w:rPr>
        <w:t xml:space="preserve">第百三十四条　</w:t>
      </w:r>
      <w:r w:rsidRPr="00C93EE8">
        <w:rPr>
          <w:rFonts w:hint="eastAsia"/>
          <w:u w:val="single" w:color="FF0000"/>
        </w:rPr>
        <w:t>証券取引所</w:t>
      </w:r>
      <w:r w:rsidRPr="009609F2">
        <w:rPr>
          <w:rFonts w:hint="eastAsia"/>
        </w:rPr>
        <w:t>が次の各号のいずれかに該当するときは、第八十条第一項の免許は、効力を失う。</w:t>
      </w:r>
    </w:p>
    <w:p w:rsidR="00C93EE8" w:rsidRPr="009609F2" w:rsidRDefault="00C93EE8" w:rsidP="00C93EE8">
      <w:pPr>
        <w:ind w:leftChars="86" w:left="359" w:hangingChars="85" w:hanging="178"/>
        <w:rPr>
          <w:rFonts w:hint="eastAsia"/>
        </w:rPr>
      </w:pPr>
      <w:r w:rsidRPr="009609F2">
        <w:rPr>
          <w:rFonts w:hint="eastAsia"/>
        </w:rPr>
        <w:t>一　取引参加者の数が五以下となつたとき（</w:t>
      </w:r>
      <w:r w:rsidRPr="00C93EE8">
        <w:rPr>
          <w:rFonts w:hint="eastAsia"/>
          <w:u w:val="single" w:color="FF0000"/>
        </w:rPr>
        <w:t>株式会社証券取引所</w:t>
      </w:r>
      <w:r w:rsidRPr="009609F2">
        <w:rPr>
          <w:rFonts w:hint="eastAsia"/>
        </w:rPr>
        <w:t>の場合に限る。）。</w:t>
      </w:r>
    </w:p>
    <w:p w:rsidR="00C93EE8" w:rsidRPr="009609F2" w:rsidRDefault="00C93EE8" w:rsidP="00C93EE8">
      <w:pPr>
        <w:ind w:leftChars="86" w:left="359" w:hangingChars="85" w:hanging="178"/>
        <w:rPr>
          <w:rFonts w:hint="eastAsia"/>
        </w:rPr>
      </w:pPr>
      <w:r w:rsidRPr="009609F2">
        <w:rPr>
          <w:rFonts w:hint="eastAsia"/>
        </w:rPr>
        <w:t xml:space="preserve">二　</w:t>
      </w:r>
      <w:r w:rsidRPr="00C93EE8">
        <w:rPr>
          <w:rFonts w:hint="eastAsia"/>
          <w:u w:val="single" w:color="FF0000"/>
        </w:rPr>
        <w:t>取引所有価証券市場</w:t>
      </w:r>
      <w:r w:rsidRPr="009609F2">
        <w:rPr>
          <w:rFonts w:hint="eastAsia"/>
        </w:rPr>
        <w:t>の全部を閉鎖したとき。</w:t>
      </w:r>
    </w:p>
    <w:p w:rsidR="00C93EE8" w:rsidRPr="009609F2" w:rsidRDefault="00C93EE8" w:rsidP="00C93EE8">
      <w:pPr>
        <w:ind w:leftChars="86" w:left="359" w:hangingChars="85" w:hanging="178"/>
        <w:rPr>
          <w:rFonts w:hint="eastAsia"/>
        </w:rPr>
      </w:pPr>
      <w:r w:rsidRPr="009609F2">
        <w:rPr>
          <w:rFonts w:hint="eastAsia"/>
        </w:rPr>
        <w:t>三　解散したとき。</w:t>
      </w:r>
    </w:p>
    <w:p w:rsidR="00C93EE8" w:rsidRPr="009609F2" w:rsidRDefault="00C93EE8" w:rsidP="00C93EE8">
      <w:pPr>
        <w:ind w:leftChars="86" w:left="359" w:hangingChars="85" w:hanging="178"/>
        <w:rPr>
          <w:rFonts w:hint="eastAsia"/>
        </w:rPr>
      </w:pPr>
      <w:r w:rsidRPr="009609F2">
        <w:rPr>
          <w:rFonts w:hint="eastAsia"/>
        </w:rPr>
        <w:t>四　設立、合併（当該合併により設立される者が</w:t>
      </w:r>
      <w:r w:rsidRPr="00C93EE8">
        <w:rPr>
          <w:rFonts w:hint="eastAsia"/>
          <w:u w:val="single" w:color="FF0000"/>
        </w:rPr>
        <w:t>証券取引所</w:t>
      </w:r>
      <w:r w:rsidRPr="009609F2">
        <w:rPr>
          <w:rFonts w:hint="eastAsia"/>
        </w:rPr>
        <w:t>であるものに限る。）又は新設分割（当該新設分割により設立された者が当該</w:t>
      </w:r>
      <w:r w:rsidRPr="00C93EE8">
        <w:rPr>
          <w:rFonts w:hint="eastAsia"/>
          <w:u w:val="single" w:color="FF0000"/>
        </w:rPr>
        <w:t>証券取引所</w:t>
      </w:r>
      <w:r w:rsidRPr="009609F2">
        <w:rPr>
          <w:rFonts w:hint="eastAsia"/>
        </w:rPr>
        <w:t>であるものに限る。）を無効とする判決が確定したとき。</w:t>
      </w:r>
    </w:p>
    <w:p w:rsidR="00C93EE8" w:rsidRPr="009609F2" w:rsidRDefault="00C93EE8" w:rsidP="00C93EE8">
      <w:pPr>
        <w:ind w:leftChars="86" w:left="359" w:hangingChars="85" w:hanging="178"/>
        <w:rPr>
          <w:rFonts w:hint="eastAsia"/>
        </w:rPr>
      </w:pPr>
      <w:r w:rsidRPr="009609F2">
        <w:rPr>
          <w:rFonts w:hint="eastAsia"/>
        </w:rPr>
        <w:t>五　免許を受けた日から六月以内に</w:t>
      </w:r>
      <w:r w:rsidRPr="00C93EE8">
        <w:rPr>
          <w:rFonts w:hint="eastAsia"/>
          <w:u w:val="single" w:color="FF0000"/>
        </w:rPr>
        <w:t>取引所有価証券市場</w:t>
      </w:r>
      <w:r w:rsidRPr="009609F2">
        <w:rPr>
          <w:rFonts w:hint="eastAsia"/>
        </w:rPr>
        <w:t>を開設しなかつたとき（やむを得ない理由がある場合において、あらかじめ</w:t>
      </w:r>
      <w:r>
        <w:rPr>
          <w:rFonts w:hint="eastAsia"/>
        </w:rPr>
        <w:t>内閣総理大臣</w:t>
      </w:r>
      <w:r w:rsidRPr="009609F2">
        <w:rPr>
          <w:rFonts w:hint="eastAsia"/>
        </w:rPr>
        <w:t>の承認を受けた場合を除く。）。</w:t>
      </w:r>
    </w:p>
    <w:p w:rsidR="00C93EE8" w:rsidRPr="009609F2" w:rsidRDefault="00C93EE8" w:rsidP="00C93EE8">
      <w:pPr>
        <w:ind w:left="178" w:hangingChars="85" w:hanging="178"/>
        <w:rPr>
          <w:rFonts w:hint="eastAsia"/>
        </w:rPr>
      </w:pPr>
      <w:r w:rsidRPr="009609F2">
        <w:rPr>
          <w:rFonts w:hint="eastAsia"/>
        </w:rPr>
        <w:t>②　前項第一号又は第四号の規定により免許が失効したときは、その代表者又は代表者であつた者は、遅滞なく、その旨を</w:t>
      </w:r>
      <w:r>
        <w:rPr>
          <w:rFonts w:hint="eastAsia"/>
        </w:rPr>
        <w:t>内閣総理大臣</w:t>
      </w:r>
      <w:r w:rsidRPr="009609F2">
        <w:rPr>
          <w:rFonts w:hint="eastAsia"/>
        </w:rPr>
        <w:t>に届け出なければならない。</w:t>
      </w:r>
    </w:p>
    <w:p w:rsidR="00C93EE8" w:rsidRPr="00C93EE8" w:rsidRDefault="00C93EE8" w:rsidP="00C93EE8"/>
    <w:p w:rsidR="00FE71D7" w:rsidRPr="00C93EE8" w:rsidRDefault="00FE71D7" w:rsidP="00FE71D7"/>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93EE8">
        <w:tab/>
      </w:r>
      <w:r w:rsidR="00C93EE8">
        <w:rPr>
          <w:rFonts w:hint="eastAsia"/>
        </w:rPr>
        <w:t>（改正なし）</w:t>
      </w:r>
    </w:p>
    <w:p w:rsidR="009609F2" w:rsidRDefault="00BB6331" w:rsidP="009609F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9609F2" w:rsidRDefault="009609F2" w:rsidP="009609F2"/>
    <w:p w:rsidR="009609F2" w:rsidRDefault="009609F2" w:rsidP="009609F2">
      <w:r>
        <w:rPr>
          <w:rFonts w:hint="eastAsia"/>
        </w:rPr>
        <w:t>（改正後）</w:t>
      </w:r>
    </w:p>
    <w:p w:rsidR="009609F2" w:rsidRPr="009609F2" w:rsidRDefault="009609F2" w:rsidP="009609F2">
      <w:pPr>
        <w:ind w:left="178" w:hangingChars="85" w:hanging="178"/>
        <w:rPr>
          <w:rFonts w:hint="eastAsia"/>
        </w:rPr>
      </w:pPr>
      <w:r w:rsidRPr="009609F2">
        <w:rPr>
          <w:rFonts w:hint="eastAsia"/>
        </w:rPr>
        <w:t>第百三十四条　証券取引所が次の各号のいずれかに該当するときは、第八十条第一項の免許は、効力を失う。</w:t>
      </w:r>
    </w:p>
    <w:p w:rsidR="009609F2" w:rsidRPr="009609F2" w:rsidRDefault="009609F2" w:rsidP="009609F2">
      <w:pPr>
        <w:ind w:leftChars="86" w:left="359" w:hangingChars="85" w:hanging="178"/>
        <w:rPr>
          <w:rFonts w:hint="eastAsia"/>
        </w:rPr>
      </w:pPr>
      <w:r w:rsidRPr="009609F2">
        <w:rPr>
          <w:rFonts w:hint="eastAsia"/>
        </w:rPr>
        <w:t>一　取引参加者の数が五以下となつたとき（株式会社証券取引所の場合に限る。）。</w:t>
      </w:r>
    </w:p>
    <w:p w:rsidR="009609F2" w:rsidRPr="009609F2" w:rsidRDefault="009609F2" w:rsidP="009609F2">
      <w:pPr>
        <w:ind w:leftChars="86" w:left="359" w:hangingChars="85" w:hanging="178"/>
        <w:rPr>
          <w:rFonts w:hint="eastAsia"/>
        </w:rPr>
      </w:pPr>
      <w:r w:rsidRPr="009609F2">
        <w:rPr>
          <w:rFonts w:hint="eastAsia"/>
        </w:rPr>
        <w:t>二　取引所有価証券市場の全部を閉鎖したとき。</w:t>
      </w:r>
    </w:p>
    <w:p w:rsidR="009609F2" w:rsidRPr="009609F2" w:rsidRDefault="009609F2" w:rsidP="009609F2">
      <w:pPr>
        <w:ind w:leftChars="86" w:left="359" w:hangingChars="85" w:hanging="178"/>
        <w:rPr>
          <w:rFonts w:hint="eastAsia"/>
        </w:rPr>
      </w:pPr>
      <w:r w:rsidRPr="009609F2">
        <w:rPr>
          <w:rFonts w:hint="eastAsia"/>
        </w:rPr>
        <w:t>三　解散したとき。</w:t>
      </w:r>
    </w:p>
    <w:p w:rsidR="009609F2" w:rsidRPr="009609F2" w:rsidRDefault="009609F2" w:rsidP="009609F2">
      <w:pPr>
        <w:ind w:leftChars="86" w:left="359" w:hangingChars="85" w:hanging="178"/>
        <w:rPr>
          <w:rFonts w:hint="eastAsia"/>
        </w:rPr>
      </w:pPr>
      <w:r w:rsidRPr="009609F2">
        <w:rPr>
          <w:rFonts w:hint="eastAsia"/>
        </w:rPr>
        <w:t>四　設立、合併（当該合併により設立される者が証券取引所であるものに限る。）又は新設分割（当該新設分割により設立された者が当該証券取引所であるものに限る。）を無効とする判決が確定したとき。</w:t>
      </w:r>
    </w:p>
    <w:p w:rsidR="009609F2" w:rsidRPr="009609F2" w:rsidRDefault="009609F2" w:rsidP="009609F2">
      <w:pPr>
        <w:ind w:leftChars="86" w:left="359" w:hangingChars="85" w:hanging="178"/>
        <w:rPr>
          <w:rFonts w:hint="eastAsia"/>
        </w:rPr>
      </w:pPr>
      <w:r w:rsidRPr="009609F2">
        <w:rPr>
          <w:rFonts w:hint="eastAsia"/>
        </w:rPr>
        <w:t>五　免許を受けた日から六月以内に取引所有価証券市場を開設しなかつたとき（やむを得ない理由がある場合において、あらかじめ</w:t>
      </w:r>
      <w:r>
        <w:rPr>
          <w:rFonts w:hint="eastAsia"/>
        </w:rPr>
        <w:t>内閣総理大臣</w:t>
      </w:r>
      <w:r w:rsidRPr="009609F2">
        <w:rPr>
          <w:rFonts w:hint="eastAsia"/>
        </w:rPr>
        <w:t>の承認を受けた場合を除く。）。</w:t>
      </w:r>
    </w:p>
    <w:p w:rsidR="009609F2" w:rsidRPr="009609F2" w:rsidRDefault="009609F2" w:rsidP="009609F2">
      <w:pPr>
        <w:ind w:left="178" w:hangingChars="85" w:hanging="178"/>
        <w:rPr>
          <w:rFonts w:hint="eastAsia"/>
        </w:rPr>
      </w:pPr>
      <w:r w:rsidRPr="009609F2">
        <w:rPr>
          <w:rFonts w:hint="eastAsia"/>
        </w:rPr>
        <w:t>②　前項第一号又は第四号の規定により免許が失効したときは、その代表者又は代表者であつた者は、遅滞なく、その旨を</w:t>
      </w:r>
      <w:r>
        <w:rPr>
          <w:rFonts w:hint="eastAsia"/>
        </w:rPr>
        <w:t>内閣総理大臣</w:t>
      </w:r>
      <w:r w:rsidRPr="009609F2">
        <w:rPr>
          <w:rFonts w:hint="eastAsia"/>
        </w:rPr>
        <w:t>に届け出なければならない。</w:t>
      </w:r>
    </w:p>
    <w:p w:rsidR="009609F2" w:rsidRPr="009609F2" w:rsidRDefault="009609F2" w:rsidP="009609F2">
      <w:pPr>
        <w:ind w:left="178" w:hangingChars="85" w:hanging="178"/>
      </w:pPr>
    </w:p>
    <w:p w:rsidR="009609F2" w:rsidRPr="009609F2" w:rsidRDefault="009609F2" w:rsidP="009609F2">
      <w:pPr>
        <w:ind w:left="178" w:hangingChars="85" w:hanging="178"/>
      </w:pPr>
      <w:r w:rsidRPr="009609F2">
        <w:rPr>
          <w:rFonts w:hint="eastAsia"/>
        </w:rPr>
        <w:t>（改正前）</w:t>
      </w:r>
    </w:p>
    <w:p w:rsidR="009609F2" w:rsidRPr="009609F2" w:rsidRDefault="009609F2" w:rsidP="009609F2">
      <w:pPr>
        <w:ind w:left="178" w:hangingChars="85" w:hanging="178"/>
        <w:rPr>
          <w:rFonts w:hint="eastAsia"/>
        </w:rPr>
      </w:pPr>
      <w:r w:rsidRPr="009609F2">
        <w:rPr>
          <w:rFonts w:hint="eastAsia"/>
        </w:rPr>
        <w:t>第百三十四条　証券取引所が次の各号のいずれかに該当するときは、第八十条第一項の免許は、効力を失う。</w:t>
      </w:r>
    </w:p>
    <w:p w:rsidR="009609F2" w:rsidRPr="009609F2" w:rsidRDefault="009609F2" w:rsidP="009609F2">
      <w:pPr>
        <w:ind w:leftChars="86" w:left="359" w:hangingChars="85" w:hanging="178"/>
        <w:rPr>
          <w:rFonts w:hint="eastAsia"/>
        </w:rPr>
      </w:pPr>
      <w:r w:rsidRPr="009609F2">
        <w:rPr>
          <w:rFonts w:hint="eastAsia"/>
        </w:rPr>
        <w:t>一　取引参加者の数が五以下となつたとき（株式会社証券取引所の場合に限る。）。</w:t>
      </w:r>
    </w:p>
    <w:p w:rsidR="009609F2" w:rsidRPr="009609F2" w:rsidRDefault="009609F2" w:rsidP="009609F2">
      <w:pPr>
        <w:ind w:leftChars="86" w:left="359" w:hangingChars="85" w:hanging="178"/>
        <w:rPr>
          <w:rFonts w:hint="eastAsia"/>
        </w:rPr>
      </w:pPr>
      <w:r w:rsidRPr="009609F2">
        <w:rPr>
          <w:rFonts w:hint="eastAsia"/>
        </w:rPr>
        <w:t>二　取引所有価証券市場の全部を閉鎖したとき。</w:t>
      </w:r>
    </w:p>
    <w:p w:rsidR="009609F2" w:rsidRPr="009609F2" w:rsidRDefault="009609F2" w:rsidP="009609F2">
      <w:pPr>
        <w:ind w:leftChars="86" w:left="359" w:hangingChars="85" w:hanging="178"/>
        <w:rPr>
          <w:rFonts w:hint="eastAsia"/>
        </w:rPr>
      </w:pPr>
      <w:r w:rsidRPr="009609F2">
        <w:rPr>
          <w:rFonts w:hint="eastAsia"/>
        </w:rPr>
        <w:t>三　解散したとき。</w:t>
      </w:r>
    </w:p>
    <w:p w:rsidR="009609F2" w:rsidRPr="009609F2" w:rsidRDefault="009609F2" w:rsidP="009609F2">
      <w:pPr>
        <w:ind w:leftChars="86" w:left="359" w:hangingChars="85" w:hanging="178"/>
        <w:rPr>
          <w:rFonts w:hint="eastAsia"/>
        </w:rPr>
      </w:pPr>
      <w:r w:rsidRPr="009609F2">
        <w:rPr>
          <w:rFonts w:hint="eastAsia"/>
        </w:rPr>
        <w:t>四　設立、合併（当該合併により設立される者が証券取引所であるものに限る。）又は新設分割（当該新設分割により設立された者が当該証券取引所であるものに限る。）を無効とする判決が確定したとき。</w:t>
      </w:r>
    </w:p>
    <w:p w:rsidR="009609F2" w:rsidRPr="009609F2" w:rsidRDefault="009609F2" w:rsidP="009609F2">
      <w:pPr>
        <w:ind w:leftChars="86" w:left="359" w:hangingChars="85" w:hanging="178"/>
        <w:rPr>
          <w:rFonts w:hint="eastAsia"/>
        </w:rPr>
      </w:pPr>
      <w:r w:rsidRPr="009609F2">
        <w:rPr>
          <w:rFonts w:hint="eastAsia"/>
        </w:rPr>
        <w:t>五　免許を受けた日から六月以内に取引所有価証券市場を開設しなかつたとき（やむを得ない理由がある場合において、あらかじめ</w:t>
      </w:r>
      <w:r>
        <w:rPr>
          <w:rFonts w:hint="eastAsia"/>
        </w:rPr>
        <w:t>内閣総理大臣</w:t>
      </w:r>
      <w:r w:rsidRPr="009609F2">
        <w:rPr>
          <w:rFonts w:hint="eastAsia"/>
        </w:rPr>
        <w:t>の承認を受けた場合を除く。）。</w:t>
      </w:r>
    </w:p>
    <w:p w:rsidR="009609F2" w:rsidRPr="009609F2" w:rsidRDefault="009609F2" w:rsidP="009609F2">
      <w:pPr>
        <w:ind w:left="178" w:hangingChars="85" w:hanging="178"/>
        <w:rPr>
          <w:rFonts w:hint="eastAsia"/>
        </w:rPr>
      </w:pPr>
      <w:r w:rsidRPr="009609F2">
        <w:rPr>
          <w:rFonts w:hint="eastAsia"/>
        </w:rPr>
        <w:t>②　前項第一号又は第四号の規定により免許が失効したときは、その代表者又は代表者であつた者は、遅滞なく、その旨を</w:t>
      </w:r>
      <w:r>
        <w:rPr>
          <w:rFonts w:hint="eastAsia"/>
        </w:rPr>
        <w:t>内閣総理大臣</w:t>
      </w:r>
      <w:r w:rsidRPr="009609F2">
        <w:rPr>
          <w:rFonts w:hint="eastAsia"/>
        </w:rPr>
        <w:t>に届け出なければならない。</w:t>
      </w:r>
    </w:p>
    <w:p w:rsidR="009609F2" w:rsidRDefault="009609F2" w:rsidP="009609F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9609F2">
        <w:tab/>
      </w:r>
      <w:r w:rsidR="009609F2">
        <w:rPr>
          <w:rFonts w:hint="eastAsia"/>
        </w:rPr>
        <w:t>（改正なし）</w:t>
      </w:r>
    </w:p>
    <w:p w:rsidR="00A340A7" w:rsidRDefault="00BB6331" w:rsidP="00A340A7">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31EC4">
        <w:rPr>
          <w:rFonts w:hint="eastAsia"/>
        </w:rPr>
        <w:t>（同第</w:t>
      </w:r>
      <w:r w:rsidR="00531EC4">
        <w:t>91</w:t>
      </w:r>
      <w:r w:rsidR="00531EC4">
        <w:rPr>
          <w:rFonts w:hint="eastAsia"/>
        </w:rPr>
        <w:t>号</w:t>
      </w:r>
      <w:r w:rsidR="009609F2">
        <w:rPr>
          <w:rFonts w:hint="eastAsia"/>
        </w:rPr>
        <w:t>、平成</w:t>
      </w:r>
      <w:r w:rsidR="009609F2">
        <w:rPr>
          <w:rFonts w:hint="eastAsia"/>
        </w:rPr>
        <w:t>11</w:t>
      </w:r>
      <w:r w:rsidR="009609F2">
        <w:rPr>
          <w:rFonts w:hint="eastAsia"/>
        </w:rPr>
        <w:t>年</w:t>
      </w:r>
      <w:r w:rsidR="009609F2">
        <w:rPr>
          <w:rFonts w:hint="eastAsia"/>
        </w:rPr>
        <w:t>12</w:t>
      </w:r>
      <w:r w:rsidR="009609F2">
        <w:rPr>
          <w:rFonts w:hint="eastAsia"/>
        </w:rPr>
        <w:t>月</w:t>
      </w:r>
      <w:r w:rsidR="009609F2">
        <w:rPr>
          <w:rFonts w:hint="eastAsia"/>
        </w:rPr>
        <w:t>22</w:t>
      </w:r>
      <w:r w:rsidR="009609F2">
        <w:rPr>
          <w:rFonts w:hint="eastAsia"/>
        </w:rPr>
        <w:t>日第</w:t>
      </w:r>
      <w:r w:rsidR="009609F2">
        <w:rPr>
          <w:rFonts w:hint="eastAsia"/>
        </w:rPr>
        <w:t>160</w:t>
      </w:r>
      <w:r w:rsidR="009609F2">
        <w:rPr>
          <w:rFonts w:hint="eastAsia"/>
        </w:rPr>
        <w:t>号</w:t>
      </w:r>
      <w:r w:rsidR="00531EC4">
        <w:rPr>
          <w:rFonts w:hint="eastAsia"/>
        </w:rPr>
        <w:t>）</w:t>
      </w:r>
    </w:p>
    <w:p w:rsidR="00A340A7" w:rsidRDefault="00A340A7" w:rsidP="00A340A7"/>
    <w:p w:rsidR="00A340A7" w:rsidRDefault="00A340A7" w:rsidP="00A340A7">
      <w:r>
        <w:rPr>
          <w:rFonts w:hint="eastAsia"/>
        </w:rPr>
        <w:t>（改正後）</w:t>
      </w:r>
    </w:p>
    <w:p w:rsidR="002A1E2F" w:rsidRPr="00FB26B0" w:rsidRDefault="002A1E2F" w:rsidP="002A1E2F">
      <w:pPr>
        <w:ind w:left="178" w:hangingChars="85" w:hanging="178"/>
        <w:rPr>
          <w:rFonts w:hint="eastAsia"/>
        </w:rPr>
      </w:pPr>
      <w:r>
        <w:rPr>
          <w:rFonts w:hint="eastAsia"/>
        </w:rPr>
        <w:t xml:space="preserve">第百三十四条　</w:t>
      </w:r>
      <w:r w:rsidRPr="00FB26B0">
        <w:rPr>
          <w:rFonts w:hint="eastAsia"/>
        </w:rPr>
        <w:t>証券取引所が次の各号のいずれかに該当するときは、第八十条第一項の免許は、効力を失う。</w:t>
      </w:r>
    </w:p>
    <w:p w:rsidR="002A1E2F" w:rsidRPr="00FB26B0" w:rsidRDefault="002A1E2F" w:rsidP="002A1E2F">
      <w:pPr>
        <w:ind w:leftChars="86" w:left="359" w:hangingChars="85" w:hanging="178"/>
        <w:rPr>
          <w:rFonts w:hint="eastAsia"/>
        </w:rPr>
      </w:pPr>
      <w:r w:rsidRPr="00FB26B0">
        <w:rPr>
          <w:rFonts w:hint="eastAsia"/>
        </w:rPr>
        <w:t>一　取引参加者の数が五以下となつたとき（株式会社証券取引所の場合に限る。）。</w:t>
      </w:r>
    </w:p>
    <w:p w:rsidR="002A1E2F" w:rsidRPr="00FB26B0" w:rsidRDefault="002A1E2F" w:rsidP="002A1E2F">
      <w:pPr>
        <w:ind w:leftChars="86" w:left="359" w:hangingChars="85" w:hanging="178"/>
        <w:rPr>
          <w:rFonts w:hint="eastAsia"/>
        </w:rPr>
      </w:pPr>
      <w:r w:rsidRPr="00FB26B0">
        <w:rPr>
          <w:rFonts w:hint="eastAsia"/>
        </w:rPr>
        <w:t>二　取引所有価証券市場の全部を閉鎖したとき。</w:t>
      </w:r>
    </w:p>
    <w:p w:rsidR="002A1E2F" w:rsidRPr="00FB26B0" w:rsidRDefault="002A1E2F" w:rsidP="002A1E2F">
      <w:pPr>
        <w:ind w:leftChars="86" w:left="359" w:hangingChars="85" w:hanging="178"/>
        <w:rPr>
          <w:rFonts w:hint="eastAsia"/>
        </w:rPr>
      </w:pPr>
      <w:r w:rsidRPr="00FB26B0">
        <w:rPr>
          <w:rFonts w:hint="eastAsia"/>
        </w:rPr>
        <w:t>三　解散したとき。</w:t>
      </w:r>
    </w:p>
    <w:p w:rsidR="002A1E2F" w:rsidRPr="00FB26B0" w:rsidRDefault="002A1E2F" w:rsidP="002A1E2F">
      <w:pPr>
        <w:ind w:leftChars="86" w:left="359" w:hangingChars="85" w:hanging="178"/>
        <w:rPr>
          <w:rFonts w:hint="eastAsia"/>
        </w:rPr>
      </w:pPr>
      <w:r w:rsidRPr="00FB26B0">
        <w:rPr>
          <w:rFonts w:hint="eastAsia"/>
        </w:rPr>
        <w:t>四　設立</w:t>
      </w:r>
      <w:r w:rsidR="00531EC4" w:rsidRPr="00FB26B0">
        <w:rPr>
          <w:rFonts w:hint="eastAsia"/>
        </w:rPr>
        <w:t>、</w:t>
      </w:r>
      <w:r w:rsidRPr="00FB26B0">
        <w:rPr>
          <w:rFonts w:hint="eastAsia"/>
        </w:rPr>
        <w:t>合併（当該合併により設立される者が証券取引所であるものに限る。）</w:t>
      </w:r>
      <w:r w:rsidR="00531EC4" w:rsidRPr="00FB26B0">
        <w:rPr>
          <w:rFonts w:hint="eastAsia"/>
        </w:rPr>
        <w:t>又は新設分割（当該新設分割により設立された者が当該証券取引所であるものに限る。）</w:t>
      </w:r>
      <w:r w:rsidRPr="00FB26B0">
        <w:rPr>
          <w:rFonts w:hint="eastAsia"/>
        </w:rPr>
        <w:t>を無効とする判決が確定したとき。</w:t>
      </w:r>
    </w:p>
    <w:p w:rsidR="002A1E2F" w:rsidRPr="00FB26B0" w:rsidRDefault="002A1E2F" w:rsidP="002A1E2F">
      <w:pPr>
        <w:ind w:leftChars="86" w:left="359" w:hangingChars="85" w:hanging="178"/>
        <w:rPr>
          <w:rFonts w:hint="eastAsia"/>
        </w:rPr>
      </w:pPr>
      <w:r w:rsidRPr="00FB26B0">
        <w:rPr>
          <w:rFonts w:hint="eastAsia"/>
        </w:rPr>
        <w:t>五　免許を受けた日から六月以内に取引所有価証券市場を開設しなかつたとき（やむを得ない理由がある場合において、あらかじめ</w:t>
      </w:r>
      <w:r w:rsidR="009609F2" w:rsidRPr="00FB26B0">
        <w:rPr>
          <w:rFonts w:hint="eastAsia"/>
        </w:rPr>
        <w:t>内閣総理大臣</w:t>
      </w:r>
      <w:r w:rsidRPr="00FB26B0">
        <w:rPr>
          <w:rFonts w:hint="eastAsia"/>
        </w:rPr>
        <w:t>の承認を受けた場合を除く。）。</w:t>
      </w:r>
    </w:p>
    <w:p w:rsidR="002A1E2F" w:rsidRPr="00FB26B0" w:rsidRDefault="002A1E2F" w:rsidP="002A1E2F">
      <w:pPr>
        <w:ind w:left="178" w:hangingChars="85" w:hanging="178"/>
        <w:rPr>
          <w:rFonts w:hint="eastAsia"/>
        </w:rPr>
      </w:pPr>
      <w:r w:rsidRPr="00FB26B0">
        <w:rPr>
          <w:rFonts w:hint="eastAsia"/>
        </w:rPr>
        <w:t>②　前項第一号又は第四号の規定により免許が失効したときは、その代表者又は代表者であつた者は、遅滞なく、その旨を</w:t>
      </w:r>
      <w:r w:rsidR="009609F2" w:rsidRPr="00FB26B0">
        <w:rPr>
          <w:rFonts w:hint="eastAsia"/>
        </w:rPr>
        <w:t>内閣総理大臣</w:t>
      </w:r>
      <w:r w:rsidRPr="00FB26B0">
        <w:rPr>
          <w:rFonts w:hint="eastAsia"/>
        </w:rPr>
        <w:t>に届け出なければならない。</w:t>
      </w:r>
    </w:p>
    <w:p w:rsidR="00A340A7" w:rsidRDefault="00A340A7" w:rsidP="00A340A7">
      <w:pPr>
        <w:ind w:left="178" w:hangingChars="85" w:hanging="178"/>
      </w:pPr>
    </w:p>
    <w:p w:rsidR="00A340A7" w:rsidRDefault="00A340A7" w:rsidP="00A340A7">
      <w:pPr>
        <w:ind w:left="178" w:hangingChars="85" w:hanging="178"/>
      </w:pPr>
      <w:r>
        <w:rPr>
          <w:rFonts w:hint="eastAsia"/>
        </w:rPr>
        <w:t>（改正前）</w:t>
      </w:r>
    </w:p>
    <w:p w:rsidR="00FB26B0" w:rsidRPr="009609F2" w:rsidRDefault="00FB26B0" w:rsidP="00FB26B0">
      <w:pPr>
        <w:rPr>
          <w:u w:val="single" w:color="FF0000"/>
        </w:rPr>
      </w:pPr>
      <w:r w:rsidRPr="009609F2">
        <w:rPr>
          <w:rFonts w:hint="eastAsia"/>
          <w:u w:val="single" w:color="FF0000"/>
        </w:rPr>
        <w:t>（新設）</w:t>
      </w:r>
    </w:p>
    <w:p w:rsidR="00FB26B0" w:rsidRDefault="00FB26B0" w:rsidP="002A1E2F">
      <w:pPr>
        <w:rPr>
          <w:rFonts w:hint="eastAsia"/>
        </w:rPr>
      </w:pPr>
    </w:p>
    <w:sectPr w:rsidR="00FB26B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8BF" w:rsidRDefault="006B38BF">
      <w:r>
        <w:separator/>
      </w:r>
    </w:p>
  </w:endnote>
  <w:endnote w:type="continuationSeparator" w:id="0">
    <w:p w:rsidR="006B38BF" w:rsidRDefault="006B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EE8" w:rsidRDefault="00C93EE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93EE8" w:rsidRDefault="00C93EE8"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EE8" w:rsidRDefault="00C93EE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59C9">
      <w:rPr>
        <w:rStyle w:val="a4"/>
        <w:noProof/>
      </w:rPr>
      <w:t>1</w:t>
    </w:r>
    <w:r>
      <w:rPr>
        <w:rStyle w:val="a4"/>
      </w:rPr>
      <w:fldChar w:fldCharType="end"/>
    </w:r>
  </w:p>
  <w:p w:rsidR="00C93EE8" w:rsidRPr="004E742A" w:rsidRDefault="004E742A" w:rsidP="004E742A">
    <w:pPr>
      <w:pStyle w:val="a3"/>
      <w:ind w:right="360"/>
    </w:pPr>
    <w:r>
      <w:rPr>
        <w:rFonts w:ascii="Times New Roman" w:hAnsi="Times New Roman" w:hint="eastAsia"/>
        <w:noProof/>
        <w:kern w:val="0"/>
        <w:szCs w:val="21"/>
      </w:rPr>
      <w:t xml:space="preserve">金融商品取引法　</w:t>
    </w:r>
    <w:r w:rsidRPr="004E742A">
      <w:rPr>
        <w:rFonts w:ascii="Times New Roman" w:hAnsi="Times New Roman"/>
        <w:noProof/>
        <w:kern w:val="0"/>
        <w:szCs w:val="21"/>
      </w:rPr>
      <w:fldChar w:fldCharType="begin"/>
    </w:r>
    <w:r w:rsidRPr="004E742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134</w:t>
    </w:r>
    <w:r>
      <w:rPr>
        <w:rFonts w:ascii="Times New Roman" w:hAnsi="Times New Roman" w:hint="eastAsia"/>
        <w:noProof/>
        <w:kern w:val="0"/>
        <w:szCs w:val="21"/>
      </w:rPr>
      <w:t>条</w:t>
    </w:r>
    <w:r>
      <w:rPr>
        <w:rFonts w:ascii="Times New Roman" w:hAnsi="Times New Roman" w:hint="eastAsia"/>
        <w:noProof/>
        <w:kern w:val="0"/>
        <w:szCs w:val="21"/>
      </w:rPr>
      <w:t>.doc</w:t>
    </w:r>
    <w:r w:rsidRPr="004E742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8BF" w:rsidRDefault="006B38BF">
      <w:r>
        <w:separator/>
      </w:r>
    </w:p>
  </w:footnote>
  <w:footnote w:type="continuationSeparator" w:id="0">
    <w:p w:rsidR="006B38BF" w:rsidRDefault="006B38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C40"/>
    <w:rsid w:val="000F2628"/>
    <w:rsid w:val="000F3171"/>
    <w:rsid w:val="002A0414"/>
    <w:rsid w:val="002A1E2F"/>
    <w:rsid w:val="0038518F"/>
    <w:rsid w:val="004E15B8"/>
    <w:rsid w:val="004E742A"/>
    <w:rsid w:val="00531EC4"/>
    <w:rsid w:val="005477C1"/>
    <w:rsid w:val="00641E16"/>
    <w:rsid w:val="00696265"/>
    <w:rsid w:val="006B38BF"/>
    <w:rsid w:val="007A570A"/>
    <w:rsid w:val="007D76EA"/>
    <w:rsid w:val="008159C9"/>
    <w:rsid w:val="009609F2"/>
    <w:rsid w:val="009754E7"/>
    <w:rsid w:val="00A33042"/>
    <w:rsid w:val="00A340A7"/>
    <w:rsid w:val="00B50560"/>
    <w:rsid w:val="00BB6331"/>
    <w:rsid w:val="00C23898"/>
    <w:rsid w:val="00C93EE8"/>
    <w:rsid w:val="00CD36FE"/>
    <w:rsid w:val="00CD7331"/>
    <w:rsid w:val="00D55AE9"/>
    <w:rsid w:val="00D66675"/>
    <w:rsid w:val="00D666C5"/>
    <w:rsid w:val="00E74F83"/>
    <w:rsid w:val="00EB0BF2"/>
    <w:rsid w:val="00F57BA8"/>
    <w:rsid w:val="00F77DED"/>
    <w:rsid w:val="00FB26B0"/>
    <w:rsid w:val="00FE7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6B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71D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16205">
      <w:bodyDiv w:val="1"/>
      <w:marLeft w:val="0"/>
      <w:marRight w:val="0"/>
      <w:marTop w:val="0"/>
      <w:marBottom w:val="0"/>
      <w:divBdr>
        <w:top w:val="none" w:sz="0" w:space="0" w:color="auto"/>
        <w:left w:val="none" w:sz="0" w:space="0" w:color="auto"/>
        <w:bottom w:val="none" w:sz="0" w:space="0" w:color="auto"/>
        <w:right w:val="none" w:sz="0" w:space="0" w:color="auto"/>
      </w:divBdr>
    </w:div>
    <w:div w:id="343632745">
      <w:bodyDiv w:val="1"/>
      <w:marLeft w:val="0"/>
      <w:marRight w:val="0"/>
      <w:marTop w:val="0"/>
      <w:marBottom w:val="0"/>
      <w:divBdr>
        <w:top w:val="none" w:sz="0" w:space="0" w:color="auto"/>
        <w:left w:val="none" w:sz="0" w:space="0" w:color="auto"/>
        <w:bottom w:val="none" w:sz="0" w:space="0" w:color="auto"/>
        <w:right w:val="none" w:sz="0" w:space="0" w:color="auto"/>
      </w:divBdr>
    </w:div>
    <w:div w:id="356002368">
      <w:bodyDiv w:val="1"/>
      <w:marLeft w:val="0"/>
      <w:marRight w:val="0"/>
      <w:marTop w:val="0"/>
      <w:marBottom w:val="0"/>
      <w:divBdr>
        <w:top w:val="none" w:sz="0" w:space="0" w:color="auto"/>
        <w:left w:val="none" w:sz="0" w:space="0" w:color="auto"/>
        <w:bottom w:val="none" w:sz="0" w:space="0" w:color="auto"/>
        <w:right w:val="none" w:sz="0" w:space="0" w:color="auto"/>
      </w:divBdr>
    </w:div>
    <w:div w:id="423234850">
      <w:bodyDiv w:val="1"/>
      <w:marLeft w:val="0"/>
      <w:marRight w:val="0"/>
      <w:marTop w:val="0"/>
      <w:marBottom w:val="0"/>
      <w:divBdr>
        <w:top w:val="none" w:sz="0" w:space="0" w:color="auto"/>
        <w:left w:val="none" w:sz="0" w:space="0" w:color="auto"/>
        <w:bottom w:val="none" w:sz="0" w:space="0" w:color="auto"/>
        <w:right w:val="none" w:sz="0" w:space="0" w:color="auto"/>
      </w:divBdr>
    </w:div>
    <w:div w:id="625233595">
      <w:bodyDiv w:val="1"/>
      <w:marLeft w:val="0"/>
      <w:marRight w:val="0"/>
      <w:marTop w:val="0"/>
      <w:marBottom w:val="0"/>
      <w:divBdr>
        <w:top w:val="none" w:sz="0" w:space="0" w:color="auto"/>
        <w:left w:val="none" w:sz="0" w:space="0" w:color="auto"/>
        <w:bottom w:val="none" w:sz="0" w:space="0" w:color="auto"/>
        <w:right w:val="none" w:sz="0" w:space="0" w:color="auto"/>
      </w:divBdr>
    </w:div>
    <w:div w:id="668483636">
      <w:bodyDiv w:val="1"/>
      <w:marLeft w:val="0"/>
      <w:marRight w:val="0"/>
      <w:marTop w:val="0"/>
      <w:marBottom w:val="0"/>
      <w:divBdr>
        <w:top w:val="none" w:sz="0" w:space="0" w:color="auto"/>
        <w:left w:val="none" w:sz="0" w:space="0" w:color="auto"/>
        <w:bottom w:val="none" w:sz="0" w:space="0" w:color="auto"/>
        <w:right w:val="none" w:sz="0" w:space="0" w:color="auto"/>
      </w:divBdr>
    </w:div>
    <w:div w:id="791483707">
      <w:bodyDiv w:val="1"/>
      <w:marLeft w:val="0"/>
      <w:marRight w:val="0"/>
      <w:marTop w:val="0"/>
      <w:marBottom w:val="0"/>
      <w:divBdr>
        <w:top w:val="none" w:sz="0" w:space="0" w:color="auto"/>
        <w:left w:val="none" w:sz="0" w:space="0" w:color="auto"/>
        <w:bottom w:val="none" w:sz="0" w:space="0" w:color="auto"/>
        <w:right w:val="none" w:sz="0" w:space="0" w:color="auto"/>
      </w:divBdr>
    </w:div>
    <w:div w:id="1064841643">
      <w:bodyDiv w:val="1"/>
      <w:marLeft w:val="0"/>
      <w:marRight w:val="0"/>
      <w:marTop w:val="0"/>
      <w:marBottom w:val="0"/>
      <w:divBdr>
        <w:top w:val="none" w:sz="0" w:space="0" w:color="auto"/>
        <w:left w:val="none" w:sz="0" w:space="0" w:color="auto"/>
        <w:bottom w:val="none" w:sz="0" w:space="0" w:color="auto"/>
        <w:right w:val="none" w:sz="0" w:space="0" w:color="auto"/>
      </w:divBdr>
    </w:div>
    <w:div w:id="1173226905">
      <w:bodyDiv w:val="1"/>
      <w:marLeft w:val="0"/>
      <w:marRight w:val="0"/>
      <w:marTop w:val="0"/>
      <w:marBottom w:val="0"/>
      <w:divBdr>
        <w:top w:val="none" w:sz="0" w:space="0" w:color="auto"/>
        <w:left w:val="none" w:sz="0" w:space="0" w:color="auto"/>
        <w:bottom w:val="none" w:sz="0" w:space="0" w:color="auto"/>
        <w:right w:val="none" w:sz="0" w:space="0" w:color="auto"/>
      </w:divBdr>
    </w:div>
    <w:div w:id="1612204465">
      <w:bodyDiv w:val="1"/>
      <w:marLeft w:val="0"/>
      <w:marRight w:val="0"/>
      <w:marTop w:val="0"/>
      <w:marBottom w:val="0"/>
      <w:divBdr>
        <w:top w:val="none" w:sz="0" w:space="0" w:color="auto"/>
        <w:left w:val="none" w:sz="0" w:space="0" w:color="auto"/>
        <w:bottom w:val="none" w:sz="0" w:space="0" w:color="auto"/>
        <w:right w:val="none" w:sz="0" w:space="0" w:color="auto"/>
      </w:divBdr>
    </w:div>
    <w:div w:id="1619138495">
      <w:bodyDiv w:val="1"/>
      <w:marLeft w:val="0"/>
      <w:marRight w:val="0"/>
      <w:marTop w:val="0"/>
      <w:marBottom w:val="0"/>
      <w:divBdr>
        <w:top w:val="none" w:sz="0" w:space="0" w:color="auto"/>
        <w:left w:val="none" w:sz="0" w:space="0" w:color="auto"/>
        <w:bottom w:val="none" w:sz="0" w:space="0" w:color="auto"/>
        <w:right w:val="none" w:sz="0" w:space="0" w:color="auto"/>
      </w:divBdr>
    </w:div>
    <w:div w:id="1700356317">
      <w:bodyDiv w:val="1"/>
      <w:marLeft w:val="0"/>
      <w:marRight w:val="0"/>
      <w:marTop w:val="0"/>
      <w:marBottom w:val="0"/>
      <w:divBdr>
        <w:top w:val="none" w:sz="0" w:space="0" w:color="auto"/>
        <w:left w:val="none" w:sz="0" w:space="0" w:color="auto"/>
        <w:bottom w:val="none" w:sz="0" w:space="0" w:color="auto"/>
        <w:right w:val="none" w:sz="0" w:space="0" w:color="auto"/>
      </w:divBdr>
    </w:div>
    <w:div w:id="1783453064">
      <w:bodyDiv w:val="1"/>
      <w:marLeft w:val="0"/>
      <w:marRight w:val="0"/>
      <w:marTop w:val="0"/>
      <w:marBottom w:val="0"/>
      <w:divBdr>
        <w:top w:val="none" w:sz="0" w:space="0" w:color="auto"/>
        <w:left w:val="none" w:sz="0" w:space="0" w:color="auto"/>
        <w:bottom w:val="none" w:sz="0" w:space="0" w:color="auto"/>
        <w:right w:val="none" w:sz="0" w:space="0" w:color="auto"/>
      </w:divBdr>
    </w:div>
    <w:div w:id="19504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535</Words>
  <Characters>3050</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2024-07-03T06:09:00Z</dcterms:created>
  <dcterms:modified xsi:type="dcterms:W3CDTF">2024-07-03T06:09:00Z</dcterms:modified>
</cp:coreProperties>
</file>