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747" w:rsidRDefault="00270747" w:rsidP="00270747">
      <w:pPr>
        <w:rPr>
          <w:rFonts w:hint="eastAsia"/>
        </w:rPr>
      </w:pPr>
      <w:bookmarkStart w:id="0" w:name="_GoBack"/>
      <w:bookmarkEnd w:id="0"/>
    </w:p>
    <w:p w:rsidR="00EA5E6B" w:rsidRDefault="00EA5E6B" w:rsidP="00EA5E6B">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EA5E6B" w:rsidRPr="00FA7D7A" w:rsidRDefault="00EA5E6B" w:rsidP="00EA5E6B">
      <w:pPr>
        <w:ind w:leftChars="85" w:left="178"/>
      </w:pPr>
      <w:r w:rsidRPr="00FA7D7A">
        <w:t>（有価証券とみなす権利）</w:t>
      </w:r>
    </w:p>
    <w:p w:rsidR="00EA5E6B" w:rsidRPr="00FA7D7A" w:rsidRDefault="00EA5E6B" w:rsidP="00EA5E6B">
      <w:pPr>
        <w:ind w:left="179" w:hangingChars="85" w:hanging="179"/>
      </w:pPr>
      <w:r w:rsidRPr="00FA7D7A">
        <w:rPr>
          <w:b/>
          <w:bCs/>
        </w:rPr>
        <w:t>第一条の三の四</w:t>
      </w:r>
      <w:r w:rsidRPr="00FA7D7A">
        <w:t xml:space="preserve">　法第二条第二項第七号に規定する政令で定める権利は、学校法人等に対する貸付け（次の各号に掲げる要件のすべてに該当するものに限る。）に係る債権とする。</w:t>
      </w:r>
    </w:p>
    <w:p w:rsidR="00EA5E6B" w:rsidRPr="00FA7D7A" w:rsidRDefault="00EA5E6B" w:rsidP="00EA5E6B">
      <w:pPr>
        <w:ind w:leftChars="86" w:left="359" w:hangingChars="85" w:hanging="178"/>
      </w:pPr>
      <w:r w:rsidRPr="00FA7D7A">
        <w:t>一　当該貸付けに係る利率、弁済期その他の内閣府令で定める事項が同一で、複数の者が行うもの（当該貸付けが無利息であるものを除く。）であること。</w:t>
      </w:r>
    </w:p>
    <w:p w:rsidR="00EA5E6B" w:rsidRPr="00FA7D7A" w:rsidRDefault="00EA5E6B" w:rsidP="00EA5E6B">
      <w:pPr>
        <w:ind w:leftChars="86" w:left="359" w:hangingChars="85" w:hanging="178"/>
      </w:pPr>
      <w:r w:rsidRPr="00FA7D7A">
        <w:t>二　当該貸付けの全部又は一部が次のいずれかに該当すること。</w:t>
      </w:r>
    </w:p>
    <w:p w:rsidR="00EA5E6B" w:rsidRPr="00FA7D7A" w:rsidRDefault="00EA5E6B" w:rsidP="00EA5E6B">
      <w:pPr>
        <w:ind w:leftChars="172" w:left="539" w:hangingChars="85" w:hanging="178"/>
      </w:pPr>
      <w:r w:rsidRPr="00FA7D7A">
        <w:t>イ　当該貸付けを受ける学校法人等の設置する学校（私立学校法第二条第一項に規定する学校をいい、同条第二項に規定する専修学校及び各種学校を含む。）に在学する者その他利害関係者として内閣府令で定める者（ロにおいて「利害関係者」という。）以外の者が行う貸付けであること。</w:t>
      </w:r>
    </w:p>
    <w:p w:rsidR="00EA5E6B" w:rsidRPr="00FA7D7A" w:rsidRDefault="00EA5E6B" w:rsidP="00EA5E6B">
      <w:pPr>
        <w:ind w:leftChars="172" w:left="539" w:hangingChars="85" w:hanging="178"/>
      </w:pPr>
      <w:r w:rsidRPr="00FA7D7A">
        <w:t>ロ　当該貸付けに係る債権の利害関係者以外の者に対する譲渡が禁止されていないこと。</w:t>
      </w:r>
    </w:p>
    <w:p w:rsidR="00EA5E6B" w:rsidRPr="00EA5E6B" w:rsidRDefault="00EA5E6B" w:rsidP="00EA5E6B">
      <w:pPr>
        <w:rPr>
          <w:rFonts w:hint="eastAsia"/>
        </w:rPr>
      </w:pPr>
    </w:p>
    <w:p w:rsidR="00EA5E6B" w:rsidRDefault="00EA5E6B" w:rsidP="00EA5E6B">
      <w:pPr>
        <w:rPr>
          <w:rFonts w:hint="eastAsia"/>
        </w:rPr>
      </w:pPr>
    </w:p>
    <w:p w:rsidR="00EA5E6B" w:rsidRDefault="00EA5E6B" w:rsidP="00EA5E6B">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EA5E6B" w:rsidRDefault="00EA5E6B" w:rsidP="00EA5E6B">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EA5E6B" w:rsidRDefault="00EA5E6B" w:rsidP="00EA5E6B">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EA5E6B" w:rsidRDefault="00EA5E6B" w:rsidP="00EA5E6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EA5E6B" w:rsidRDefault="00EA5E6B" w:rsidP="00EA5E6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EA5E6B" w:rsidRDefault="00EA5E6B" w:rsidP="00EA5E6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DD443D" w:rsidRDefault="00270747" w:rsidP="00EA5E6B">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DD443D" w:rsidRDefault="00DD443D" w:rsidP="00DD443D">
      <w:pPr>
        <w:rPr>
          <w:rFonts w:hint="eastAsia"/>
        </w:rPr>
      </w:pPr>
    </w:p>
    <w:p w:rsidR="00DD443D" w:rsidRDefault="00DD443D" w:rsidP="00DD443D">
      <w:pPr>
        <w:rPr>
          <w:rFonts w:hint="eastAsia"/>
        </w:rPr>
      </w:pPr>
      <w:r>
        <w:rPr>
          <w:rFonts w:hint="eastAsia"/>
        </w:rPr>
        <w:t>（改正後）</w:t>
      </w:r>
    </w:p>
    <w:p w:rsidR="00DD443D" w:rsidRPr="00FA7D7A" w:rsidRDefault="00DD443D" w:rsidP="00DD443D">
      <w:pPr>
        <w:ind w:leftChars="85" w:left="178"/>
      </w:pPr>
      <w:r w:rsidRPr="00FA7D7A">
        <w:t>（有価証券とみなす権利）</w:t>
      </w:r>
    </w:p>
    <w:p w:rsidR="00DD443D" w:rsidRPr="00FA7D7A" w:rsidRDefault="00DD443D" w:rsidP="00DD443D">
      <w:pPr>
        <w:ind w:left="179" w:hangingChars="85" w:hanging="179"/>
      </w:pPr>
      <w:r w:rsidRPr="00FA7D7A">
        <w:rPr>
          <w:b/>
          <w:bCs/>
        </w:rPr>
        <w:t>第一条の三の四</w:t>
      </w:r>
      <w:r w:rsidRPr="00FA7D7A">
        <w:t xml:space="preserve">　法第二条第二項第七号に規定する政令で定める権利は、学校法人等に対する貸付け（次の各号に掲げる要件のすべてに該当するものに限る。）に係る債権とする。</w:t>
      </w:r>
    </w:p>
    <w:p w:rsidR="00DD443D" w:rsidRPr="00FA7D7A" w:rsidRDefault="00DD443D" w:rsidP="00DD443D">
      <w:pPr>
        <w:ind w:leftChars="86" w:left="359" w:hangingChars="85" w:hanging="178"/>
      </w:pPr>
      <w:r w:rsidRPr="00FA7D7A">
        <w:t>一　当該貸付けに係る利率、弁済期その他の内閣府令で定める事項が同一で、複数の者が行うもの（当該貸付けが無利息であるものを除く。）であること。</w:t>
      </w:r>
    </w:p>
    <w:p w:rsidR="00DD443D" w:rsidRPr="00FA7D7A" w:rsidRDefault="00DD443D" w:rsidP="00DD443D">
      <w:pPr>
        <w:ind w:leftChars="86" w:left="359" w:hangingChars="85" w:hanging="178"/>
      </w:pPr>
      <w:r w:rsidRPr="00FA7D7A">
        <w:t>二　当該貸付けの全部又は一部が次のいずれかに該当すること。</w:t>
      </w:r>
    </w:p>
    <w:p w:rsidR="00DD443D" w:rsidRPr="00FA7D7A" w:rsidRDefault="00DD443D" w:rsidP="00DD443D">
      <w:pPr>
        <w:ind w:leftChars="172" w:left="539" w:hangingChars="85" w:hanging="178"/>
      </w:pPr>
      <w:r w:rsidRPr="00FA7D7A">
        <w:t>イ　当該貸付けを受ける学校法人等の設置する学校（私立学校法第二条第一項に規定する学校をいい、同条第二項に規定する専修学校及び各種学校を含む。）に在学する者その他利害関係者として内閣府令で定める者（ロにおいて「利害関係者」という。）以外の者が行う貸付けであること。</w:t>
      </w:r>
    </w:p>
    <w:p w:rsidR="00DD443D" w:rsidRPr="00FA7D7A" w:rsidRDefault="00DD443D" w:rsidP="00DD443D">
      <w:pPr>
        <w:ind w:leftChars="172" w:left="539" w:hangingChars="85" w:hanging="178"/>
      </w:pPr>
      <w:r w:rsidRPr="00FA7D7A">
        <w:t>ロ　当該貸付けに係る債権の利害関係者以外の者に対する譲渡が禁止されていないこ</w:t>
      </w:r>
      <w:r w:rsidRPr="00FA7D7A">
        <w:lastRenderedPageBreak/>
        <w:t>と。</w:t>
      </w:r>
    </w:p>
    <w:p w:rsidR="00DD443D" w:rsidRPr="00DD443D" w:rsidRDefault="00DD443D" w:rsidP="00DD443D">
      <w:pPr>
        <w:ind w:left="178" w:hangingChars="85" w:hanging="178"/>
        <w:rPr>
          <w:rFonts w:hint="eastAsia"/>
        </w:rPr>
      </w:pPr>
    </w:p>
    <w:p w:rsidR="00DD443D" w:rsidRDefault="00DD443D" w:rsidP="00DD443D">
      <w:pPr>
        <w:ind w:left="178" w:hangingChars="85" w:hanging="178"/>
        <w:rPr>
          <w:rFonts w:hint="eastAsia"/>
        </w:rPr>
      </w:pPr>
      <w:r>
        <w:rPr>
          <w:rFonts w:hint="eastAsia"/>
        </w:rPr>
        <w:t>（改正前）</w:t>
      </w:r>
    </w:p>
    <w:p w:rsidR="00DD443D" w:rsidRPr="00205E78" w:rsidRDefault="00DD443D" w:rsidP="00DD443D">
      <w:pPr>
        <w:rPr>
          <w:rFonts w:hint="eastAsia"/>
          <w:u w:val="single" w:color="FF0000"/>
        </w:rPr>
      </w:pPr>
      <w:r>
        <w:rPr>
          <w:rFonts w:hint="eastAsia"/>
          <w:u w:val="single" w:color="FF0000"/>
        </w:rPr>
        <w:t>（</w:t>
      </w:r>
      <w:r w:rsidRPr="00205E78">
        <w:rPr>
          <w:rFonts w:hint="eastAsia"/>
          <w:u w:val="single" w:color="FF0000"/>
        </w:rPr>
        <w:t>新設）</w:t>
      </w:r>
    </w:p>
    <w:p w:rsidR="006F7A7D" w:rsidRPr="00270747" w:rsidRDefault="006F7A7D">
      <w:pPr>
        <w:rPr>
          <w:rFonts w:hint="eastAsia"/>
        </w:rPr>
      </w:pPr>
    </w:p>
    <w:sectPr w:rsidR="006F7A7D" w:rsidRPr="0027074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364" w:rsidRDefault="00290364">
      <w:r>
        <w:separator/>
      </w:r>
    </w:p>
  </w:endnote>
  <w:endnote w:type="continuationSeparator" w:id="0">
    <w:p w:rsidR="00290364" w:rsidRDefault="00290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8AD" w:rsidRDefault="00CC58AD" w:rsidP="00283C1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C58AD" w:rsidRDefault="00CC58AD" w:rsidP="00283C1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8AD" w:rsidRDefault="00CC58AD" w:rsidP="00283C1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127F3">
      <w:rPr>
        <w:rStyle w:val="a4"/>
        <w:noProof/>
      </w:rPr>
      <w:t>1</w:t>
    </w:r>
    <w:r>
      <w:rPr>
        <w:rStyle w:val="a4"/>
      </w:rPr>
      <w:fldChar w:fldCharType="end"/>
    </w:r>
  </w:p>
  <w:p w:rsidR="00CC58AD" w:rsidRPr="00CC58AD" w:rsidRDefault="00CC58AD" w:rsidP="00283C14">
    <w:pPr>
      <w:pStyle w:val="a3"/>
      <w:ind w:right="360"/>
    </w:pPr>
    <w:r>
      <w:rPr>
        <w:rFonts w:ascii="Times New Roman" w:hAnsi="Times New Roman" w:hint="eastAsia"/>
        <w:kern w:val="0"/>
        <w:szCs w:val="21"/>
      </w:rPr>
      <w:t xml:space="preserve">金融商品取引法施行令　</w:t>
    </w:r>
    <w:r w:rsidRPr="00CC58AD">
      <w:rPr>
        <w:rFonts w:ascii="Times New Roman" w:hAnsi="Times New Roman"/>
        <w:kern w:val="0"/>
        <w:szCs w:val="21"/>
      </w:rPr>
      <w:fldChar w:fldCharType="begin"/>
    </w:r>
    <w:r w:rsidRPr="00CC58AD">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hint="eastAsia"/>
        <w:noProof/>
        <w:kern w:val="0"/>
        <w:szCs w:val="21"/>
      </w:rPr>
      <w:t>の</w:t>
    </w:r>
    <w:r>
      <w:rPr>
        <w:rFonts w:ascii="Times New Roman" w:hAnsi="Times New Roman" w:hint="eastAsia"/>
        <w:noProof/>
        <w:kern w:val="0"/>
        <w:szCs w:val="21"/>
      </w:rPr>
      <w:t>4.doc</w:t>
    </w:r>
    <w:r w:rsidRPr="00CC58AD">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364" w:rsidRDefault="00290364">
      <w:r>
        <w:separator/>
      </w:r>
    </w:p>
  </w:footnote>
  <w:footnote w:type="continuationSeparator" w:id="0">
    <w:p w:rsidR="00290364" w:rsidRDefault="002903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747"/>
    <w:rsid w:val="002127F3"/>
    <w:rsid w:val="00270747"/>
    <w:rsid w:val="00283C14"/>
    <w:rsid w:val="00290364"/>
    <w:rsid w:val="002C730F"/>
    <w:rsid w:val="006F7A7D"/>
    <w:rsid w:val="009571BE"/>
    <w:rsid w:val="009C7EA1"/>
    <w:rsid w:val="00CC58AD"/>
    <w:rsid w:val="00D135D4"/>
    <w:rsid w:val="00DD443D"/>
    <w:rsid w:val="00EA5E6B"/>
    <w:rsid w:val="00F81F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074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70747"/>
    <w:pPr>
      <w:tabs>
        <w:tab w:val="center" w:pos="4252"/>
        <w:tab w:val="right" w:pos="8504"/>
      </w:tabs>
      <w:snapToGrid w:val="0"/>
    </w:pPr>
  </w:style>
  <w:style w:type="character" w:styleId="a4">
    <w:name w:val="page number"/>
    <w:basedOn w:val="a0"/>
    <w:rsid w:val="00270747"/>
  </w:style>
  <w:style w:type="paragraph" w:styleId="a5">
    <w:name w:val="header"/>
    <w:basedOn w:val="a"/>
    <w:rsid w:val="00CC58A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145</Words>
  <Characters>827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2024-08-07T06:28:00Z</dcterms:created>
  <dcterms:modified xsi:type="dcterms:W3CDTF">2024-08-07T06:28:00Z</dcterms:modified>
</cp:coreProperties>
</file>