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28B" w:rsidRDefault="0078528B" w:rsidP="0078528B">
      <w:pPr>
        <w:rPr>
          <w:rFonts w:hint="eastAsia"/>
        </w:rPr>
      </w:pPr>
      <w:bookmarkStart w:id="0" w:name="_GoBack"/>
      <w:bookmarkEnd w:id="0"/>
    </w:p>
    <w:p w:rsidR="0078528B" w:rsidRDefault="0078528B" w:rsidP="0078528B">
      <w:pPr>
        <w:rPr>
          <w:rFonts w:hint="eastAsia"/>
        </w:rPr>
      </w:pPr>
    </w:p>
    <w:p w:rsidR="009D7990" w:rsidRDefault="009D7990" w:rsidP="009D799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D7990" w:rsidRPr="00046D8B" w:rsidRDefault="009D7990" w:rsidP="009D7990">
      <w:pPr>
        <w:ind w:leftChars="85" w:left="178"/>
      </w:pPr>
      <w:r w:rsidRPr="00046D8B">
        <w:t>（少人数向け勧誘に該当しないための要件）</w:t>
      </w:r>
      <w:r w:rsidRPr="00046D8B">
        <w:t xml:space="preserve"> </w:t>
      </w:r>
    </w:p>
    <w:p w:rsidR="009D7990" w:rsidRPr="009D7990" w:rsidRDefault="009D7990" w:rsidP="009D7990">
      <w:pPr>
        <w:ind w:left="179" w:hangingChars="85" w:hanging="179"/>
        <w:rPr>
          <w:rFonts w:hint="eastAsia"/>
        </w:rPr>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4661AC">
        <w:t>内閣府令で定める他の有価証券（その発行の際にその</w:t>
      </w:r>
      <w:r w:rsidRPr="00C35B15">
        <w:rPr>
          <w:u w:val="single" w:color="FF0000"/>
        </w:rPr>
        <w:t>取</w:t>
      </w:r>
      <w:r w:rsidRPr="009D7990">
        <w:t>得勧誘が同号イに掲げる場合に該当するものであつた有価証券及びその発行の際にその取得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勧誘を行う相手方（当該有価証券の取得勧誘を行う相手方が適格機関投資家であつて、当該有価証券が第一条の四に定める場合に該当するときは、当該適格機関投資家を除く。）の人数と当該六月以内に発行された同種の新規発行証券の取得勧誘を行つた相手方（当該同種の新規発行証券の取得勧誘を行つた相手方が適格機関投資家であつて、当該同種の新規発行証券が第一条の四に定める場合に該当するときは、当該適格機関投資家を除く。）の人数との合計が五十名以上となることとする。</w:t>
      </w:r>
    </w:p>
    <w:p w:rsidR="009D7990" w:rsidRPr="009D7990" w:rsidRDefault="009D7990" w:rsidP="009D7990">
      <w:pPr>
        <w:rPr>
          <w:rFonts w:hint="eastAsia"/>
        </w:rPr>
      </w:pPr>
    </w:p>
    <w:p w:rsidR="009D7990" w:rsidRDefault="009D7990" w:rsidP="009D7990">
      <w:pPr>
        <w:rPr>
          <w:rFonts w:hint="eastAsia"/>
        </w:rPr>
      </w:pPr>
    </w:p>
    <w:p w:rsidR="009D7990" w:rsidRDefault="009D7990" w:rsidP="009D799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D7990" w:rsidRDefault="009D7990" w:rsidP="009D799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D7990" w:rsidRDefault="009D7990" w:rsidP="009D799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D7990" w:rsidRDefault="009D7990" w:rsidP="009D799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D7990" w:rsidRDefault="009D7990" w:rsidP="009D799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D7990" w:rsidRDefault="009D7990" w:rsidP="009D799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82870" w:rsidRDefault="006F7A54" w:rsidP="009D799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82870" w:rsidRDefault="00882870" w:rsidP="00882870">
      <w:pPr>
        <w:rPr>
          <w:rFonts w:hint="eastAsia"/>
        </w:rPr>
      </w:pPr>
    </w:p>
    <w:p w:rsidR="00882870" w:rsidRDefault="00882870" w:rsidP="00882870">
      <w:pPr>
        <w:rPr>
          <w:rFonts w:hint="eastAsia"/>
        </w:rPr>
      </w:pPr>
      <w:r>
        <w:rPr>
          <w:rFonts w:hint="eastAsia"/>
        </w:rPr>
        <w:t>（改正後）</w:t>
      </w:r>
    </w:p>
    <w:p w:rsidR="00882870" w:rsidRPr="00046D8B" w:rsidRDefault="00882870" w:rsidP="00882870">
      <w:pPr>
        <w:ind w:leftChars="85" w:left="178"/>
      </w:pPr>
      <w:r w:rsidRPr="00046D8B">
        <w:t>（少人数向け勧誘に該当しないための要件）</w:t>
      </w:r>
      <w:r w:rsidRPr="00046D8B">
        <w:t xml:space="preserve"> </w:t>
      </w:r>
    </w:p>
    <w:p w:rsidR="00882870" w:rsidRPr="004661AC" w:rsidRDefault="00882870" w:rsidP="00882870">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4661AC">
        <w:t>内閣府令で定める他の有価証券（その発行の際にその</w:t>
      </w:r>
      <w:r w:rsidRPr="00C35B15">
        <w:rPr>
          <w:u w:val="single" w:color="FF0000"/>
        </w:rPr>
        <w:t>取得勧誘</w:t>
      </w:r>
      <w:r w:rsidRPr="004661AC">
        <w:t>が同号イに掲げる場合に該当するものであつた有価証券及びその発行の際にその</w:t>
      </w:r>
      <w:r w:rsidRPr="00C35B15">
        <w:rPr>
          <w:u w:val="single" w:color="FF0000"/>
        </w:rPr>
        <w:t>取得勧誘</w:t>
      </w:r>
      <w:r w:rsidRPr="004661AC">
        <w:t>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w:t>
      </w:r>
      <w:r w:rsidRPr="00C35B15">
        <w:rPr>
          <w:u w:val="single" w:color="FF0000"/>
        </w:rPr>
        <w:t>取得勧誘</w:t>
      </w:r>
      <w:r w:rsidRPr="004661AC">
        <w:lastRenderedPageBreak/>
        <w:t>を</w:t>
      </w:r>
      <w:r w:rsidRPr="00882870">
        <w:rPr>
          <w:u w:val="single" w:color="FF0000"/>
        </w:rPr>
        <w:t>行う相手方</w:t>
      </w:r>
      <w:r w:rsidRPr="00C35B15">
        <w:rPr>
          <w:u w:val="single" w:color="FF0000"/>
        </w:rPr>
        <w:t>（当該有価証券の取得勧誘を行う相手方が適格機関投資家であつて、当該有価証券が第一条の四に定める場合に該当するときは、当該適格機関投資家を除く。）</w:t>
      </w:r>
      <w:r w:rsidRPr="004661AC">
        <w:t>の人数と当該六月以内に発行された同種の新規発行証券の</w:t>
      </w:r>
      <w:r w:rsidRPr="00C35B15">
        <w:rPr>
          <w:u w:val="single" w:color="FF0000"/>
        </w:rPr>
        <w:t>取得勧誘</w:t>
      </w:r>
      <w:r w:rsidRPr="004661AC">
        <w:t>を</w:t>
      </w:r>
      <w:r w:rsidRPr="00882870">
        <w:rPr>
          <w:u w:val="single" w:color="FF0000"/>
        </w:rPr>
        <w:t>行つた相手方</w:t>
      </w:r>
      <w:r w:rsidRPr="00DF5FA8">
        <w:rPr>
          <w:u w:val="single" w:color="FF0000"/>
        </w:rPr>
        <w:t>（当該同種の新規発行証券の取得勧誘を行つた相手方が適格機関投資家であつて、当該同種の新規発行証券が第一条の四に定める場合に該当するときは、当該適格機関投資家を除く。）</w:t>
      </w:r>
      <w:r w:rsidRPr="004661AC">
        <w:t>の人数との合計が五十名以上となることとする。</w:t>
      </w:r>
      <w:r w:rsidRPr="004661AC">
        <w:t xml:space="preserve"> </w:t>
      </w:r>
    </w:p>
    <w:p w:rsidR="00882870" w:rsidRPr="00297863" w:rsidRDefault="00882870" w:rsidP="00882870">
      <w:pPr>
        <w:rPr>
          <w:rFonts w:hint="eastAsia"/>
          <w:u w:val="single" w:color="FF0000"/>
        </w:rPr>
      </w:pPr>
      <w:r w:rsidRPr="00297863">
        <w:rPr>
          <w:rFonts w:hint="eastAsia"/>
          <w:u w:val="single" w:color="FF0000"/>
        </w:rPr>
        <w:t>（</w:t>
      </w:r>
      <w:r>
        <w:rPr>
          <w:rFonts w:hint="eastAsia"/>
          <w:u w:val="single" w:color="FF0000"/>
        </w:rPr>
        <w:t xml:space="preserve">２　</w:t>
      </w:r>
      <w:r w:rsidRPr="00297863">
        <w:rPr>
          <w:rFonts w:hint="eastAsia"/>
          <w:u w:val="single" w:color="FF0000"/>
        </w:rPr>
        <w:t>削除）</w:t>
      </w:r>
    </w:p>
    <w:p w:rsidR="00882870" w:rsidRPr="00882870" w:rsidRDefault="00882870" w:rsidP="00882870">
      <w:pPr>
        <w:ind w:left="178" w:hangingChars="85" w:hanging="178"/>
        <w:rPr>
          <w:rFonts w:hint="eastAsia"/>
        </w:rPr>
      </w:pPr>
    </w:p>
    <w:p w:rsidR="00882870" w:rsidRPr="00882870" w:rsidRDefault="00882870" w:rsidP="00882870">
      <w:pPr>
        <w:ind w:left="178" w:hangingChars="85" w:hanging="178"/>
        <w:rPr>
          <w:rFonts w:hint="eastAsia"/>
        </w:rPr>
      </w:pPr>
      <w:r w:rsidRPr="00882870">
        <w:rPr>
          <w:rFonts w:hint="eastAsia"/>
        </w:rPr>
        <w:t>（改正前）</w:t>
      </w:r>
    </w:p>
    <w:p w:rsidR="00882870" w:rsidRPr="00882870" w:rsidRDefault="00882870" w:rsidP="00882870">
      <w:pPr>
        <w:ind w:leftChars="85" w:left="178"/>
      </w:pPr>
      <w:r w:rsidRPr="00882870">
        <w:t>（少人数向け勧誘に該当しないための要件）</w:t>
      </w:r>
      <w:r w:rsidRPr="00882870">
        <w:t xml:space="preserve"> </w:t>
      </w:r>
    </w:p>
    <w:p w:rsidR="00882870" w:rsidRPr="00882870" w:rsidRDefault="00882870" w:rsidP="00882870">
      <w:pPr>
        <w:ind w:left="179" w:hangingChars="85" w:hanging="179"/>
      </w:pPr>
      <w:r w:rsidRPr="00882870">
        <w:rPr>
          <w:b/>
          <w:bCs/>
        </w:rPr>
        <w:t>第一条の六</w:t>
      </w:r>
      <w:r w:rsidRPr="00882870">
        <w:t xml:space="preserve">　法第二条第三項第二号ロに規定する政令で定める要件は、当該有価証券の発行される日以前六月以内に、当該有価証券と同一種類のものとして内閣府令で定める他の有価証券（その発行の際にその</w:t>
      </w:r>
      <w:r w:rsidRPr="00882870">
        <w:rPr>
          <w:u w:val="single" w:color="FF0000"/>
        </w:rPr>
        <w:t>取得の申込みの勧誘</w:t>
      </w:r>
      <w:r w:rsidRPr="00882870">
        <w:t>が同号イに掲げる場合に該当するものであつた有価証券及びその発行の際にその</w:t>
      </w:r>
      <w:r w:rsidRPr="00882870">
        <w:rPr>
          <w:u w:val="single" w:color="FF0000"/>
        </w:rPr>
        <w:t>取得の申込みの勧誘</w:t>
      </w:r>
      <w:r w:rsidRPr="00882870">
        <w:t>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w:t>
      </w:r>
      <w:r w:rsidRPr="00882870">
        <w:rPr>
          <w:u w:val="single" w:color="FF0000"/>
        </w:rPr>
        <w:t>取得の申込みの勧誘</w:t>
      </w:r>
      <w:r w:rsidRPr="00882870">
        <w:t>を</w:t>
      </w:r>
      <w:r w:rsidRPr="00882870">
        <w:rPr>
          <w:u w:val="single" w:color="FF0000"/>
        </w:rPr>
        <w:t>行う相手方</w:t>
      </w:r>
      <w:r w:rsidRPr="00882870">
        <w:t>の人数と当該六月以内に発行された同種の新規発行証券の</w:t>
      </w:r>
      <w:r w:rsidRPr="00882870">
        <w:rPr>
          <w:u w:val="single" w:color="FF0000"/>
        </w:rPr>
        <w:t>取得の申込みの勧誘</w:t>
      </w:r>
      <w:r w:rsidRPr="00882870">
        <w:t>を</w:t>
      </w:r>
      <w:r w:rsidRPr="00882870">
        <w:rPr>
          <w:u w:val="single" w:color="FF0000"/>
        </w:rPr>
        <w:t>行つた相手方</w:t>
      </w:r>
      <w:r w:rsidRPr="00882870">
        <w:t>の人数との合計が五十名以上となることとする。</w:t>
      </w:r>
      <w:r w:rsidRPr="00882870">
        <w:t xml:space="preserve"> </w:t>
      </w:r>
    </w:p>
    <w:p w:rsidR="00882870" w:rsidRPr="00882870" w:rsidRDefault="00882870" w:rsidP="00882870">
      <w:pPr>
        <w:ind w:left="178" w:hangingChars="85" w:hanging="178"/>
        <w:rPr>
          <w:u w:val="single" w:color="FF0000"/>
        </w:rPr>
      </w:pPr>
      <w:r w:rsidRPr="00882870">
        <w:rPr>
          <w:u w:val="single" w:color="FF0000"/>
        </w:rPr>
        <w:t>２　前項の場合における人数の計算については、第一条の四第二項及び第三項の規定を準用する。</w:t>
      </w:r>
    </w:p>
    <w:p w:rsidR="00882870" w:rsidRPr="00882870" w:rsidRDefault="00882870" w:rsidP="00882870">
      <w:pPr>
        <w:rPr>
          <w:rFonts w:hint="eastAsia"/>
        </w:rPr>
      </w:pPr>
    </w:p>
    <w:p w:rsidR="006F7A54" w:rsidRDefault="006F7A54" w:rsidP="006F7A54">
      <w:pPr>
        <w:rPr>
          <w:rFonts w:hint="eastAsia"/>
        </w:rPr>
      </w:pPr>
    </w:p>
    <w:p w:rsidR="006F7A54" w:rsidRDefault="006F7A54" w:rsidP="006F7A5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lastRenderedPageBreak/>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882870">
        <w:rPr>
          <w:rFonts w:hint="eastAsia"/>
        </w:rPr>
        <w:tab/>
      </w:r>
      <w:r w:rsidR="00882870">
        <w:rPr>
          <w:rFonts w:hint="eastAsia"/>
        </w:rPr>
        <w:t>（改正なし）</w:t>
      </w:r>
    </w:p>
    <w:p w:rsidR="006F7A54" w:rsidRDefault="006F7A54" w:rsidP="006F7A54">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882870">
        <w:rPr>
          <w:rFonts w:hint="eastAsia"/>
        </w:rPr>
        <w:tab/>
      </w:r>
      <w:r w:rsidR="00882870">
        <w:rPr>
          <w:rFonts w:hint="eastAsia"/>
        </w:rPr>
        <w:t>（改正なし）</w:t>
      </w:r>
    </w:p>
    <w:p w:rsidR="004661AC" w:rsidRDefault="006F7A54" w:rsidP="004661A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4661AC" w:rsidRDefault="004661AC" w:rsidP="004661AC">
      <w:pPr>
        <w:rPr>
          <w:rFonts w:hint="eastAsia"/>
        </w:rPr>
      </w:pPr>
    </w:p>
    <w:p w:rsidR="004661AC" w:rsidRDefault="004661AC" w:rsidP="004661AC">
      <w:pPr>
        <w:rPr>
          <w:rFonts w:hint="eastAsia"/>
        </w:rPr>
      </w:pPr>
      <w:r>
        <w:rPr>
          <w:rFonts w:hint="eastAsia"/>
        </w:rPr>
        <w:t>（改正後）</w:t>
      </w:r>
    </w:p>
    <w:p w:rsidR="004661AC" w:rsidRPr="00046D8B" w:rsidRDefault="004661AC" w:rsidP="004661AC">
      <w:pPr>
        <w:ind w:leftChars="85" w:left="178"/>
      </w:pPr>
      <w:r w:rsidRPr="00046D8B">
        <w:t>（少人数向け勧誘に該当しないための要件）</w:t>
      </w:r>
      <w:r w:rsidRPr="00046D8B">
        <w:t xml:space="preserve"> </w:t>
      </w:r>
    </w:p>
    <w:p w:rsidR="004661AC" w:rsidRPr="004661AC" w:rsidRDefault="004661AC" w:rsidP="004661AC">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4661AC">
        <w:t>内閣府令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ることとする。</w:t>
      </w:r>
      <w:r w:rsidRPr="004661AC">
        <w:t xml:space="preserve"> </w:t>
      </w:r>
    </w:p>
    <w:p w:rsidR="004661AC" w:rsidRPr="004661AC" w:rsidRDefault="004661AC" w:rsidP="004661AC">
      <w:pPr>
        <w:ind w:left="178" w:hangingChars="85" w:hanging="178"/>
      </w:pPr>
      <w:r w:rsidRPr="004661AC">
        <w:t>２　前項の場合における人数の計算については、</w:t>
      </w:r>
      <w:r w:rsidRPr="004661AC">
        <w:rPr>
          <w:u w:val="single" w:color="FF0000"/>
        </w:rPr>
        <w:t>第一条の四第二項</w:t>
      </w:r>
      <w:r w:rsidRPr="00AB6E2B">
        <w:rPr>
          <w:u w:val="single" w:color="FF0000"/>
        </w:rPr>
        <w:t>及び第三項</w:t>
      </w:r>
      <w:r w:rsidRPr="004661AC">
        <w:t>の規定を準用する。</w:t>
      </w:r>
    </w:p>
    <w:p w:rsidR="004661AC" w:rsidRPr="004661AC" w:rsidRDefault="004661AC" w:rsidP="004661AC">
      <w:pPr>
        <w:ind w:left="178" w:hangingChars="85" w:hanging="178"/>
        <w:rPr>
          <w:rFonts w:hint="eastAsia"/>
        </w:rPr>
      </w:pPr>
    </w:p>
    <w:p w:rsidR="004661AC" w:rsidRPr="004661AC" w:rsidRDefault="004661AC" w:rsidP="004661AC">
      <w:pPr>
        <w:ind w:left="178" w:hangingChars="85" w:hanging="178"/>
        <w:rPr>
          <w:rFonts w:hint="eastAsia"/>
        </w:rPr>
      </w:pPr>
      <w:r w:rsidRPr="004661AC">
        <w:rPr>
          <w:rFonts w:hint="eastAsia"/>
        </w:rPr>
        <w:t>（改正前）</w:t>
      </w:r>
    </w:p>
    <w:p w:rsidR="004661AC" w:rsidRPr="004661AC" w:rsidRDefault="004661AC" w:rsidP="004661AC">
      <w:pPr>
        <w:ind w:leftChars="85" w:left="178"/>
      </w:pPr>
      <w:r w:rsidRPr="004661AC">
        <w:t>（少人数向け勧誘に該当しないための要件）</w:t>
      </w:r>
      <w:r w:rsidRPr="004661AC">
        <w:t xml:space="preserve"> </w:t>
      </w:r>
    </w:p>
    <w:p w:rsidR="004661AC" w:rsidRPr="004661AC" w:rsidRDefault="004661AC" w:rsidP="004661AC">
      <w:pPr>
        <w:ind w:left="179" w:hangingChars="85" w:hanging="179"/>
      </w:pPr>
      <w:r w:rsidRPr="004661AC">
        <w:rPr>
          <w:b/>
          <w:bCs/>
        </w:rPr>
        <w:t>第一条の六</w:t>
      </w:r>
      <w:r w:rsidRPr="004661AC">
        <w:t xml:space="preserve">　法第二条第三項第二号ロに規定する政令で定める要件は、当該有価証券の発行される日以前六月以内に、当該有価証券と同一種類のものとして内閣府令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w:t>
      </w:r>
      <w:r w:rsidRPr="004661AC">
        <w:lastRenderedPageBreak/>
        <w:t>ることとする。</w:t>
      </w:r>
      <w:r w:rsidRPr="004661AC">
        <w:t xml:space="preserve"> </w:t>
      </w:r>
    </w:p>
    <w:p w:rsidR="004661AC" w:rsidRPr="004661AC" w:rsidRDefault="004661AC" w:rsidP="004661AC">
      <w:pPr>
        <w:ind w:left="178" w:hangingChars="85" w:hanging="178"/>
      </w:pPr>
      <w:r w:rsidRPr="004661AC">
        <w:t>２　前項の場合における人数の計算については、</w:t>
      </w:r>
      <w:r w:rsidRPr="004661AC">
        <w:rPr>
          <w:u w:val="single" w:color="FF0000"/>
        </w:rPr>
        <w:t>第一条の四第二項</w:t>
      </w:r>
      <w:r w:rsidRPr="004661AC">
        <w:t>の規定を準用する。</w:t>
      </w:r>
    </w:p>
    <w:p w:rsidR="004661AC" w:rsidRPr="004661AC" w:rsidRDefault="004661AC" w:rsidP="004661AC">
      <w:pPr>
        <w:rPr>
          <w:rFonts w:hint="eastAsia"/>
        </w:rPr>
      </w:pPr>
    </w:p>
    <w:p w:rsidR="006F7A54" w:rsidRDefault="006F7A54" w:rsidP="006F7A54">
      <w:pPr>
        <w:rPr>
          <w:rFonts w:hint="eastAsia"/>
        </w:rPr>
      </w:pPr>
    </w:p>
    <w:p w:rsidR="006F7A54" w:rsidRDefault="006F7A54" w:rsidP="006F7A54">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4661AC">
        <w:rPr>
          <w:rFonts w:hint="eastAsia"/>
        </w:rPr>
        <w:tab/>
      </w:r>
      <w:r w:rsidR="004661AC">
        <w:rPr>
          <w:rFonts w:hint="eastAsia"/>
        </w:rPr>
        <w:t>（改正なし）</w:t>
      </w:r>
    </w:p>
    <w:p w:rsidR="006F7A54" w:rsidRDefault="006F7A54" w:rsidP="006F7A5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4661AC">
        <w:rPr>
          <w:rFonts w:hint="eastAsia"/>
        </w:rPr>
        <w:tab/>
      </w:r>
      <w:r w:rsidR="004661AC">
        <w:rPr>
          <w:rFonts w:hint="eastAsia"/>
        </w:rPr>
        <w:t>（改正なし）</w:t>
      </w:r>
    </w:p>
    <w:p w:rsidR="006F7A54" w:rsidRDefault="006F7A54" w:rsidP="006F7A5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4661AC">
        <w:rPr>
          <w:rFonts w:hint="eastAsia"/>
        </w:rPr>
        <w:tab/>
      </w:r>
      <w:r w:rsidR="004661AC">
        <w:rPr>
          <w:rFonts w:hint="eastAsia"/>
        </w:rPr>
        <w:t>（改正なし）</w:t>
      </w:r>
    </w:p>
    <w:p w:rsidR="006F7A54" w:rsidRDefault="006F7A54" w:rsidP="006F7A5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4661AC">
        <w:rPr>
          <w:rFonts w:hint="eastAsia"/>
        </w:rPr>
        <w:tab/>
      </w:r>
      <w:r w:rsidR="004661AC">
        <w:rPr>
          <w:rFonts w:hint="eastAsia"/>
        </w:rPr>
        <w:t>（改正なし）</w:t>
      </w:r>
    </w:p>
    <w:p w:rsidR="006F7A54" w:rsidRDefault="006F7A54" w:rsidP="006F7A5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4661AC">
        <w:rPr>
          <w:rFonts w:hint="eastAsia"/>
        </w:rPr>
        <w:tab/>
      </w:r>
      <w:r w:rsidR="004661AC">
        <w:rPr>
          <w:rFonts w:hint="eastAsia"/>
        </w:rPr>
        <w:t>（改正なし）</w:t>
      </w:r>
    </w:p>
    <w:p w:rsidR="00FB2B03" w:rsidRDefault="006F7A54" w:rsidP="00FB2B0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FB2B03" w:rsidRDefault="00FB2B03" w:rsidP="00FB2B03">
      <w:pPr>
        <w:rPr>
          <w:rFonts w:hint="eastAsia"/>
        </w:rPr>
      </w:pPr>
    </w:p>
    <w:p w:rsidR="00FB2B03" w:rsidRDefault="00FB2B03" w:rsidP="00FB2B03">
      <w:pPr>
        <w:rPr>
          <w:rFonts w:hint="eastAsia"/>
        </w:rPr>
      </w:pPr>
      <w:r>
        <w:rPr>
          <w:rFonts w:hint="eastAsia"/>
        </w:rPr>
        <w:t>（改正後）</w:t>
      </w:r>
    </w:p>
    <w:p w:rsidR="00FB2B03" w:rsidRPr="00046D8B" w:rsidRDefault="00FB2B03" w:rsidP="00FB2B03">
      <w:pPr>
        <w:ind w:leftChars="85" w:left="178"/>
      </w:pPr>
      <w:r w:rsidRPr="00046D8B">
        <w:t>（少人数向け勧誘に該当しないための要件）</w:t>
      </w:r>
      <w:r w:rsidRPr="00046D8B">
        <w:t xml:space="preserve"> </w:t>
      </w:r>
    </w:p>
    <w:p w:rsidR="00FB2B03" w:rsidRPr="00046D8B" w:rsidRDefault="00FB2B03" w:rsidP="00FB2B03">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D35A4C">
        <w:rPr>
          <w:u w:val="single" w:color="FF0000"/>
        </w:rPr>
        <w:t>内閣府令</w:t>
      </w:r>
      <w:r w:rsidRPr="00046D8B">
        <w:t>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ることとする。</w:t>
      </w:r>
      <w:r w:rsidRPr="00046D8B">
        <w:t xml:space="preserve"> </w:t>
      </w:r>
    </w:p>
    <w:p w:rsidR="00FB2B03" w:rsidRPr="00244998" w:rsidRDefault="00FB2B03" w:rsidP="00FB2B03">
      <w:pPr>
        <w:ind w:left="178" w:hangingChars="85" w:hanging="178"/>
        <w:rPr>
          <w:u w:val="single" w:color="FF0000"/>
        </w:rPr>
      </w:pPr>
      <w:r w:rsidRPr="00244998">
        <w:rPr>
          <w:u w:val="single" w:color="FF0000"/>
        </w:rPr>
        <w:t>２　前項の場合における人数の計算については、第一条の四第二項の規定を準用する。</w:t>
      </w:r>
    </w:p>
    <w:p w:rsidR="00FB2B03" w:rsidRPr="00FB2B03" w:rsidRDefault="00FB2B03" w:rsidP="00FB2B03">
      <w:pPr>
        <w:ind w:left="178" w:hangingChars="85" w:hanging="178"/>
        <w:rPr>
          <w:rFonts w:hint="eastAsia"/>
        </w:rPr>
      </w:pPr>
    </w:p>
    <w:p w:rsidR="00FB2B03" w:rsidRDefault="00FB2B03" w:rsidP="00FB2B03">
      <w:pPr>
        <w:ind w:left="178" w:hangingChars="85" w:hanging="178"/>
        <w:rPr>
          <w:rFonts w:hint="eastAsia"/>
        </w:rPr>
      </w:pPr>
      <w:r>
        <w:rPr>
          <w:rFonts w:hint="eastAsia"/>
        </w:rPr>
        <w:t>（改正前）</w:t>
      </w:r>
    </w:p>
    <w:p w:rsidR="00FB2B03" w:rsidRPr="00046D8B" w:rsidRDefault="00FB2B03" w:rsidP="00FB2B03">
      <w:pPr>
        <w:ind w:leftChars="85" w:left="178"/>
      </w:pPr>
      <w:r w:rsidRPr="00046D8B">
        <w:t>（少人数向け勧誘に該当しないための要件）</w:t>
      </w:r>
      <w:r w:rsidRPr="00046D8B">
        <w:t xml:space="preserve"> </w:t>
      </w:r>
    </w:p>
    <w:p w:rsidR="00FB2B03" w:rsidRPr="00046D8B" w:rsidRDefault="00FB2B03" w:rsidP="00FB2B03">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D35A4C">
        <w:rPr>
          <w:u w:val="single" w:color="FF0000"/>
        </w:rPr>
        <w:t>内閣府令</w:t>
      </w:r>
      <w:r w:rsidRPr="00046D8B">
        <w:t>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w:t>
      </w:r>
      <w:r w:rsidRPr="00046D8B">
        <w:lastRenderedPageBreak/>
        <w:t>ることとする。</w:t>
      </w:r>
      <w:r w:rsidRPr="00046D8B">
        <w:t xml:space="preserve"> </w:t>
      </w:r>
    </w:p>
    <w:p w:rsidR="00FB2B03" w:rsidRPr="00205E78" w:rsidRDefault="00FB2B03" w:rsidP="00FB2B03">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FB2B03" w:rsidRDefault="00FB2B03" w:rsidP="00FB2B03">
      <w:pPr>
        <w:rPr>
          <w:rFonts w:hint="eastAsia"/>
        </w:rPr>
      </w:pPr>
    </w:p>
    <w:p w:rsidR="006F7A54" w:rsidRDefault="006F7A54" w:rsidP="006F7A54">
      <w:pPr>
        <w:rPr>
          <w:rFonts w:hint="eastAsia"/>
        </w:rPr>
      </w:pPr>
    </w:p>
    <w:p w:rsidR="006F7A54" w:rsidRDefault="006F7A54" w:rsidP="006F7A54">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w:t>
      </w:r>
      <w:r w:rsidR="00124339">
        <w:rPr>
          <w:rFonts w:hint="eastAsia"/>
        </w:rPr>
        <w:t>平成</w:t>
      </w:r>
      <w:r w:rsidR="00124339">
        <w:rPr>
          <w:rFonts w:hint="eastAsia"/>
        </w:rPr>
        <w:t>12</w:t>
      </w:r>
      <w:r w:rsidR="00124339">
        <w:rPr>
          <w:rFonts w:hint="eastAsia"/>
        </w:rPr>
        <w:t>年</w:t>
      </w:r>
      <w:r w:rsidR="00124339">
        <w:rPr>
          <w:rFonts w:hint="eastAsia"/>
        </w:rPr>
        <w:t>11</w:t>
      </w:r>
      <w:r w:rsidR="00124339">
        <w:rPr>
          <w:rFonts w:hint="eastAsia"/>
        </w:rPr>
        <w:t>月</w:t>
      </w:r>
      <w:r w:rsidR="00124339">
        <w:rPr>
          <w:rFonts w:hint="eastAsia"/>
        </w:rPr>
        <w:t>17</w:t>
      </w:r>
      <w:r w:rsidR="00124339">
        <w:rPr>
          <w:rFonts w:hint="eastAsia"/>
        </w:rPr>
        <w:t>日</w:t>
      </w:r>
      <w:r w:rsidR="00124339">
        <w:rPr>
          <w:rFonts w:hint="eastAsia"/>
        </w:rPr>
        <w:tab/>
      </w:r>
      <w:r w:rsidR="00124339">
        <w:rPr>
          <w:rFonts w:hint="eastAsia"/>
        </w:rPr>
        <w:t>政令第</w:t>
      </w:r>
      <w:r w:rsidR="00124339">
        <w:rPr>
          <w:rFonts w:hint="eastAsia"/>
        </w:rPr>
        <w:t>483</w:t>
      </w:r>
      <w:r w:rsidR="00124339">
        <w:rPr>
          <w:rFonts w:hint="eastAsia"/>
        </w:rPr>
        <w:t>号</w:t>
      </w:r>
      <w:r>
        <w:rPr>
          <w:rFonts w:hint="eastAsia"/>
        </w:rPr>
        <w:t>】</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FB2B03">
        <w:rPr>
          <w:rFonts w:hint="eastAsia"/>
        </w:rPr>
        <w:tab/>
      </w:r>
      <w:r w:rsidR="00FB2B03">
        <w:rPr>
          <w:rFonts w:hint="eastAsia"/>
        </w:rPr>
        <w:t>（改正なし）</w:t>
      </w:r>
    </w:p>
    <w:p w:rsidR="006F7A54" w:rsidRDefault="006F7A54" w:rsidP="006F7A5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FB2B03">
        <w:rPr>
          <w:rFonts w:hint="eastAsia"/>
        </w:rPr>
        <w:tab/>
      </w:r>
      <w:r w:rsidR="00FB2B03">
        <w:rPr>
          <w:rFonts w:hint="eastAsia"/>
        </w:rPr>
        <w:t>（改正なし）</w:t>
      </w:r>
    </w:p>
    <w:p w:rsidR="001A73F3" w:rsidRDefault="0078528B" w:rsidP="001A73F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1A73F3" w:rsidRDefault="001A73F3" w:rsidP="001A73F3">
      <w:pPr>
        <w:rPr>
          <w:rFonts w:hint="eastAsia"/>
        </w:rPr>
      </w:pPr>
    </w:p>
    <w:p w:rsidR="001A73F3" w:rsidRDefault="001A73F3" w:rsidP="001A73F3">
      <w:pPr>
        <w:rPr>
          <w:rFonts w:hint="eastAsia"/>
        </w:rPr>
      </w:pPr>
      <w:r>
        <w:rPr>
          <w:rFonts w:hint="eastAsia"/>
        </w:rPr>
        <w:t>（改正後）</w:t>
      </w:r>
    </w:p>
    <w:p w:rsidR="001A73F3" w:rsidRPr="00046D8B" w:rsidRDefault="001A73F3" w:rsidP="001A73F3">
      <w:pPr>
        <w:ind w:leftChars="85" w:left="178"/>
      </w:pPr>
      <w:r w:rsidRPr="00046D8B">
        <w:t>（少人数向け勧誘に該当しないための要件）</w:t>
      </w:r>
      <w:r w:rsidRPr="00046D8B">
        <w:t xml:space="preserve"> </w:t>
      </w:r>
    </w:p>
    <w:p w:rsidR="001A73F3" w:rsidRPr="00046D8B" w:rsidRDefault="001A73F3" w:rsidP="001A73F3">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D35A4C">
        <w:rPr>
          <w:u w:val="single" w:color="FF0000"/>
        </w:rPr>
        <w:t>内閣府令</w:t>
      </w:r>
      <w:r w:rsidRPr="00046D8B">
        <w:t>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ることとする。</w:t>
      </w:r>
      <w:r w:rsidRPr="00046D8B">
        <w:t xml:space="preserve"> </w:t>
      </w:r>
    </w:p>
    <w:p w:rsidR="001A73F3" w:rsidRPr="001A73F3" w:rsidRDefault="001A73F3" w:rsidP="001A73F3">
      <w:pPr>
        <w:ind w:left="178" w:hangingChars="85" w:hanging="178"/>
        <w:rPr>
          <w:rFonts w:hint="eastAsia"/>
        </w:rPr>
      </w:pPr>
    </w:p>
    <w:p w:rsidR="001A73F3" w:rsidRDefault="001A73F3" w:rsidP="001A73F3">
      <w:pPr>
        <w:ind w:left="178" w:hangingChars="85" w:hanging="178"/>
        <w:rPr>
          <w:rFonts w:hint="eastAsia"/>
        </w:rPr>
      </w:pPr>
      <w:r>
        <w:rPr>
          <w:rFonts w:hint="eastAsia"/>
        </w:rPr>
        <w:t>（改正前）</w:t>
      </w:r>
    </w:p>
    <w:p w:rsidR="001A73F3" w:rsidRPr="00046D8B" w:rsidRDefault="001A73F3" w:rsidP="001A73F3">
      <w:pPr>
        <w:ind w:leftChars="85" w:left="178"/>
      </w:pPr>
      <w:r w:rsidRPr="00046D8B">
        <w:lastRenderedPageBreak/>
        <w:t>（少人数向け勧誘に該当しないための要件）</w:t>
      </w:r>
      <w:r w:rsidRPr="00046D8B">
        <w:t xml:space="preserve"> </w:t>
      </w:r>
    </w:p>
    <w:p w:rsidR="001A73F3" w:rsidRPr="00046D8B" w:rsidRDefault="001A73F3" w:rsidP="001A73F3">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A1503A">
        <w:rPr>
          <w:u w:val="single" w:color="FF0000"/>
        </w:rPr>
        <w:t>総理府令</w:t>
      </w:r>
      <w:r w:rsidRPr="00046D8B">
        <w:t>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ることとする。</w:t>
      </w:r>
      <w:r w:rsidRPr="00046D8B">
        <w:t xml:space="preserve"> </w:t>
      </w:r>
    </w:p>
    <w:p w:rsidR="001A73F3" w:rsidRPr="001A73F3" w:rsidRDefault="001A73F3" w:rsidP="001A73F3">
      <w:pPr>
        <w:rPr>
          <w:rFonts w:hint="eastAsia"/>
        </w:rPr>
      </w:pPr>
    </w:p>
    <w:p w:rsidR="0078528B" w:rsidRDefault="0078528B" w:rsidP="0078528B">
      <w:pPr>
        <w:rPr>
          <w:rFonts w:hint="eastAsia"/>
        </w:rPr>
      </w:pPr>
    </w:p>
    <w:p w:rsidR="006F7A54" w:rsidRDefault="0078528B" w:rsidP="006F7A54">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6F7A54" w:rsidRDefault="006F7A54" w:rsidP="006F7A54">
      <w:pPr>
        <w:rPr>
          <w:rFonts w:hint="eastAsia"/>
        </w:rPr>
      </w:pPr>
    </w:p>
    <w:p w:rsidR="006F7A54" w:rsidRDefault="006F7A54" w:rsidP="006F7A54">
      <w:pPr>
        <w:rPr>
          <w:rFonts w:hint="eastAsia"/>
        </w:rPr>
      </w:pPr>
      <w:r>
        <w:rPr>
          <w:rFonts w:hint="eastAsia"/>
        </w:rPr>
        <w:t>（改正後）</w:t>
      </w:r>
    </w:p>
    <w:p w:rsidR="006F7A54" w:rsidRPr="00046D8B" w:rsidRDefault="006F7A54" w:rsidP="006F7A54">
      <w:pPr>
        <w:ind w:leftChars="85" w:left="178"/>
      </w:pPr>
      <w:r w:rsidRPr="00046D8B">
        <w:t>（少人数向け勧誘に該当しないための要件）</w:t>
      </w:r>
      <w:r w:rsidRPr="00046D8B">
        <w:t xml:space="preserve"> </w:t>
      </w:r>
    </w:p>
    <w:p w:rsidR="006F7A54" w:rsidRPr="00046D8B" w:rsidRDefault="006F7A54" w:rsidP="006F7A54">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A1503A">
        <w:rPr>
          <w:u w:val="single" w:color="FF0000"/>
        </w:rPr>
        <w:t>総理府令</w:t>
      </w:r>
      <w:r w:rsidRPr="00046D8B">
        <w:t>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ることとする。</w:t>
      </w:r>
      <w:r w:rsidRPr="00046D8B">
        <w:t xml:space="preserve"> </w:t>
      </w:r>
    </w:p>
    <w:p w:rsidR="006F7A54" w:rsidRPr="006F7A54" w:rsidRDefault="006F7A54" w:rsidP="006F7A54">
      <w:pPr>
        <w:ind w:left="178" w:hangingChars="85" w:hanging="178"/>
        <w:rPr>
          <w:rFonts w:hint="eastAsia"/>
        </w:rPr>
      </w:pPr>
    </w:p>
    <w:p w:rsidR="006F7A54" w:rsidRDefault="006F7A54" w:rsidP="006F7A54">
      <w:pPr>
        <w:ind w:left="178" w:hangingChars="85" w:hanging="178"/>
        <w:rPr>
          <w:rFonts w:hint="eastAsia"/>
        </w:rPr>
      </w:pPr>
      <w:r>
        <w:rPr>
          <w:rFonts w:hint="eastAsia"/>
        </w:rPr>
        <w:t>（改正前）</w:t>
      </w:r>
    </w:p>
    <w:p w:rsidR="006F7A54" w:rsidRPr="00046D8B" w:rsidRDefault="006F7A54" w:rsidP="006F7A54">
      <w:pPr>
        <w:ind w:leftChars="85" w:left="178"/>
      </w:pPr>
      <w:r w:rsidRPr="00046D8B">
        <w:t>（少人数向け勧誘に該当しないための要件）</w:t>
      </w:r>
      <w:r w:rsidRPr="00046D8B">
        <w:t xml:space="preserve"> </w:t>
      </w:r>
    </w:p>
    <w:p w:rsidR="006F7A54" w:rsidRPr="00046D8B" w:rsidRDefault="006F7A54" w:rsidP="006F7A54">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w:t>
      </w:r>
      <w:r w:rsidRPr="006F7A54">
        <w:rPr>
          <w:u w:val="single" w:color="FF0000"/>
        </w:rPr>
        <w:t>大蔵省令</w:t>
      </w:r>
      <w:r w:rsidRPr="00046D8B">
        <w:t>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w:t>
      </w:r>
      <w:r w:rsidRPr="00046D8B">
        <w:lastRenderedPageBreak/>
        <w:t>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ることとする。</w:t>
      </w:r>
      <w:r w:rsidRPr="00046D8B">
        <w:t xml:space="preserve"> </w:t>
      </w:r>
    </w:p>
    <w:p w:rsidR="006F7A54" w:rsidRPr="006F7A54" w:rsidRDefault="006F7A54" w:rsidP="006F7A54">
      <w:pPr>
        <w:rPr>
          <w:rFonts w:hint="eastAsia"/>
        </w:rPr>
      </w:pPr>
    </w:p>
    <w:p w:rsidR="0078528B" w:rsidRDefault="0078528B" w:rsidP="0078528B">
      <w:pPr>
        <w:rPr>
          <w:rFonts w:hint="eastAsia"/>
        </w:rPr>
      </w:pPr>
    </w:p>
    <w:p w:rsidR="0078528B" w:rsidRDefault="0078528B" w:rsidP="0078528B">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6F7A54">
        <w:rPr>
          <w:rFonts w:hint="eastAsia"/>
        </w:rPr>
        <w:tab/>
      </w:r>
      <w:r w:rsidR="006F7A54">
        <w:rPr>
          <w:rFonts w:hint="eastAsia"/>
        </w:rPr>
        <w:t>（改正なし）</w:t>
      </w:r>
    </w:p>
    <w:p w:rsidR="003F013F" w:rsidRDefault="003F013F" w:rsidP="003F013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6F7A54">
        <w:rPr>
          <w:rFonts w:hint="eastAsia"/>
        </w:rPr>
        <w:tab/>
      </w:r>
      <w:r w:rsidR="006F7A54">
        <w:rPr>
          <w:rFonts w:hint="eastAsia"/>
        </w:rPr>
        <w:t>（改正なし）</w:t>
      </w:r>
    </w:p>
    <w:p w:rsidR="003F013F" w:rsidRDefault="003F013F" w:rsidP="003F013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6F7A54">
        <w:rPr>
          <w:rFonts w:hint="eastAsia"/>
        </w:rPr>
        <w:tab/>
      </w:r>
      <w:r w:rsidR="006F7A54">
        <w:rPr>
          <w:rFonts w:hint="eastAsia"/>
        </w:rPr>
        <w:t>（改正なし）</w:t>
      </w:r>
    </w:p>
    <w:p w:rsidR="0078528B" w:rsidRDefault="0078528B" w:rsidP="0078528B">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78528B" w:rsidRDefault="0078528B" w:rsidP="0078528B">
      <w:pPr>
        <w:rPr>
          <w:rFonts w:hint="eastAsia"/>
        </w:rPr>
      </w:pPr>
    </w:p>
    <w:p w:rsidR="0078528B" w:rsidRDefault="0078528B" w:rsidP="0078528B">
      <w:pPr>
        <w:rPr>
          <w:rFonts w:hint="eastAsia"/>
        </w:rPr>
      </w:pPr>
      <w:r>
        <w:rPr>
          <w:rFonts w:hint="eastAsia"/>
        </w:rPr>
        <w:t>（改正後）</w:t>
      </w:r>
    </w:p>
    <w:p w:rsidR="0078528B" w:rsidRPr="00046D8B" w:rsidRDefault="0078528B" w:rsidP="0078528B">
      <w:pPr>
        <w:ind w:leftChars="85" w:left="178"/>
      </w:pPr>
      <w:r w:rsidRPr="00046D8B">
        <w:t>（少人数向け勧誘に該当しないための要件）</w:t>
      </w:r>
      <w:r w:rsidRPr="00046D8B">
        <w:t xml:space="preserve"> </w:t>
      </w:r>
    </w:p>
    <w:p w:rsidR="0078528B" w:rsidRPr="00046D8B" w:rsidRDefault="0078528B" w:rsidP="0078528B">
      <w:pPr>
        <w:ind w:left="179" w:hangingChars="85" w:hanging="179"/>
      </w:pPr>
      <w:r w:rsidRPr="00046D8B">
        <w:rPr>
          <w:b/>
          <w:bCs/>
        </w:rPr>
        <w:t>第一条の六</w:t>
      </w:r>
      <w:r w:rsidRPr="00046D8B">
        <w:t xml:space="preserve">　法第二条第三項第二号ロに規定する政令で定める要件は、当該有価証券の発行される日以前六月以内に、当該有価証券と同一種類のものとして大蔵省令で定める他の有価証券（その発行の際にその取得の申込みの勧誘が同号イに掲げる場合に該当するものであつた有価証券及びその発行の際にその取得の申込みの勧誘が募集に該当し、かつ、当該募集に関し法第四条第一項の規定による届出又は法第二十三条の八第一項（法第二十七条において準用する場合を含む。）に規定する発行登録追補書類の提出が行われた有価証券を除く。以下この条において「同種の新規発行証券」という。）が発行されており、当該有価証券の取得の申込みの勧誘を行う相手方の人数と当該六月以内に発行された同種の新規発行証券の取得の申込みの勧誘を行つた相手方の人数との合計が五十名以上とな</w:t>
      </w:r>
      <w:r w:rsidRPr="00046D8B">
        <w:lastRenderedPageBreak/>
        <w:t>ることとする。</w:t>
      </w:r>
      <w:r w:rsidRPr="00046D8B">
        <w:t xml:space="preserve"> </w:t>
      </w:r>
    </w:p>
    <w:p w:rsidR="0078528B" w:rsidRPr="0078528B" w:rsidRDefault="0078528B" w:rsidP="0078528B">
      <w:pPr>
        <w:ind w:left="178" w:hangingChars="85" w:hanging="178"/>
        <w:rPr>
          <w:rFonts w:hint="eastAsia"/>
        </w:rPr>
      </w:pPr>
    </w:p>
    <w:p w:rsidR="0078528B" w:rsidRDefault="0078528B" w:rsidP="0078528B">
      <w:pPr>
        <w:ind w:left="178" w:hangingChars="85" w:hanging="178"/>
        <w:rPr>
          <w:rFonts w:hint="eastAsia"/>
        </w:rPr>
      </w:pPr>
      <w:r>
        <w:rPr>
          <w:rFonts w:hint="eastAsia"/>
        </w:rPr>
        <w:t>（改正前）</w:t>
      </w:r>
    </w:p>
    <w:p w:rsidR="0078528B" w:rsidRPr="00205E78" w:rsidRDefault="0078528B" w:rsidP="0078528B">
      <w:pPr>
        <w:rPr>
          <w:rFonts w:hint="eastAsia"/>
          <w:u w:val="single" w:color="FF0000"/>
        </w:rPr>
      </w:pPr>
      <w:r>
        <w:rPr>
          <w:rFonts w:hint="eastAsia"/>
          <w:u w:val="single" w:color="FF0000"/>
        </w:rPr>
        <w:t>（</w:t>
      </w:r>
      <w:r w:rsidRPr="00205E78">
        <w:rPr>
          <w:rFonts w:hint="eastAsia"/>
          <w:u w:val="single" w:color="FF0000"/>
        </w:rPr>
        <w:t>新設）</w:t>
      </w:r>
    </w:p>
    <w:p w:rsidR="006F7A7D" w:rsidRPr="0078528B" w:rsidRDefault="006F7A7D">
      <w:pPr>
        <w:rPr>
          <w:rFonts w:hint="eastAsia"/>
        </w:rPr>
      </w:pPr>
    </w:p>
    <w:sectPr w:rsidR="006F7A7D" w:rsidRPr="0078528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B1F" w:rsidRDefault="00356B1F">
      <w:r>
        <w:separator/>
      </w:r>
    </w:p>
  </w:endnote>
  <w:endnote w:type="continuationSeparator" w:id="0">
    <w:p w:rsidR="00356B1F" w:rsidRDefault="0035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3C" w:rsidRDefault="0033523C" w:rsidP="00C40B6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523C" w:rsidRDefault="0033523C" w:rsidP="0078528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23C" w:rsidRDefault="0033523C" w:rsidP="00C40B6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1964">
      <w:rPr>
        <w:rStyle w:val="a4"/>
        <w:noProof/>
      </w:rPr>
      <w:t>1</w:t>
    </w:r>
    <w:r>
      <w:rPr>
        <w:rStyle w:val="a4"/>
      </w:rPr>
      <w:fldChar w:fldCharType="end"/>
    </w:r>
  </w:p>
  <w:p w:rsidR="0033523C" w:rsidRDefault="00882870" w:rsidP="00882870">
    <w:pPr>
      <w:pStyle w:val="a3"/>
      <w:ind w:right="360"/>
    </w:pPr>
    <w:r>
      <w:rPr>
        <w:rFonts w:ascii="Times New Roman" w:hAnsi="Times New Roman" w:hint="eastAsia"/>
        <w:kern w:val="0"/>
        <w:szCs w:val="21"/>
      </w:rPr>
      <w:t xml:space="preserve">金融商品取引法施行令　</w:t>
    </w:r>
    <w:r w:rsidRPr="00882870">
      <w:rPr>
        <w:rFonts w:ascii="Times New Roman" w:hAnsi="Times New Roman"/>
        <w:kern w:val="0"/>
        <w:szCs w:val="21"/>
      </w:rPr>
      <w:fldChar w:fldCharType="begin"/>
    </w:r>
    <w:r w:rsidRPr="0088287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6.doc</w:t>
    </w:r>
    <w:r w:rsidRPr="0088287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B1F" w:rsidRDefault="00356B1F">
      <w:r>
        <w:separator/>
      </w:r>
    </w:p>
  </w:footnote>
  <w:footnote w:type="continuationSeparator" w:id="0">
    <w:p w:rsidR="00356B1F" w:rsidRDefault="00356B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28B"/>
    <w:rsid w:val="00124339"/>
    <w:rsid w:val="001A73F3"/>
    <w:rsid w:val="0022618C"/>
    <w:rsid w:val="002C730F"/>
    <w:rsid w:val="0033523C"/>
    <w:rsid w:val="00356B1F"/>
    <w:rsid w:val="003F013F"/>
    <w:rsid w:val="004661AC"/>
    <w:rsid w:val="006F7A54"/>
    <w:rsid w:val="006F7A7D"/>
    <w:rsid w:val="0074257D"/>
    <w:rsid w:val="0078528B"/>
    <w:rsid w:val="00791964"/>
    <w:rsid w:val="0083096A"/>
    <w:rsid w:val="00882870"/>
    <w:rsid w:val="009537CD"/>
    <w:rsid w:val="009D7990"/>
    <w:rsid w:val="00C24F2E"/>
    <w:rsid w:val="00C40B6E"/>
    <w:rsid w:val="00C7580C"/>
    <w:rsid w:val="00E90595"/>
    <w:rsid w:val="00F84C1A"/>
    <w:rsid w:val="00FB2B03"/>
    <w:rsid w:val="00FE4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2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8528B"/>
    <w:pPr>
      <w:tabs>
        <w:tab w:val="center" w:pos="4252"/>
        <w:tab w:val="right" w:pos="8504"/>
      </w:tabs>
      <w:snapToGrid w:val="0"/>
    </w:pPr>
  </w:style>
  <w:style w:type="character" w:styleId="a4">
    <w:name w:val="page number"/>
    <w:basedOn w:val="a0"/>
    <w:rsid w:val="0078528B"/>
  </w:style>
  <w:style w:type="paragraph" w:styleId="a5">
    <w:name w:val="header"/>
    <w:basedOn w:val="a"/>
    <w:rsid w:val="0033523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1066</Words>
  <Characters>6082</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2024-08-07T06:29:00Z</dcterms:created>
  <dcterms:modified xsi:type="dcterms:W3CDTF">2024-08-07T06:29:00Z</dcterms:modified>
</cp:coreProperties>
</file>