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2F" w:rsidRDefault="00505B2F" w:rsidP="00505B2F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号改正後】</w:t>
      </w:r>
    </w:p>
    <w:p w:rsidR="00505B2F" w:rsidRPr="00FA7D7A" w:rsidRDefault="00505B2F" w:rsidP="00505B2F">
      <w:pPr>
        <w:ind w:leftChars="85" w:left="178"/>
      </w:pPr>
      <w:r w:rsidRPr="00FA7D7A">
        <w:t>（営業保証金の額）</w:t>
      </w:r>
    </w:p>
    <w:p w:rsidR="00505B2F" w:rsidRPr="00FA7D7A" w:rsidRDefault="00505B2F" w:rsidP="00505B2F">
      <w:pPr>
        <w:ind w:left="179" w:hangingChars="85" w:hanging="179"/>
      </w:pPr>
      <w:r w:rsidRPr="00FA7D7A">
        <w:rPr>
          <w:b/>
          <w:bCs/>
        </w:rPr>
        <w:t>第十五条の十二</w:t>
      </w:r>
      <w:r w:rsidRPr="00FA7D7A">
        <w:t xml:space="preserve">　法第三十一条の二第二項に規定する政令で定める額は、次の各号に掲げる者の区分に応じ、当該各号に定める額とする。</w:t>
      </w:r>
    </w:p>
    <w:p w:rsidR="00505B2F" w:rsidRPr="00FA7D7A" w:rsidRDefault="00505B2F" w:rsidP="00505B2F">
      <w:pPr>
        <w:ind w:leftChars="85" w:left="356" w:hangingChars="85" w:hanging="178"/>
      </w:pPr>
      <w:r w:rsidRPr="00FA7D7A">
        <w:t>一　第二種金融商品取引業を行う個人　千万円</w:t>
      </w:r>
    </w:p>
    <w:p w:rsidR="00505B2F" w:rsidRPr="00FA7D7A" w:rsidRDefault="00505B2F" w:rsidP="00505B2F">
      <w:pPr>
        <w:ind w:leftChars="85" w:left="356" w:hangingChars="85" w:hanging="178"/>
      </w:pPr>
      <w:r w:rsidRPr="00FA7D7A">
        <w:t>二　投資助言・代理業のみを行う者　五百万円</w:t>
      </w:r>
    </w:p>
    <w:p w:rsidR="00505B2F" w:rsidRPr="00505B2F" w:rsidRDefault="00505B2F" w:rsidP="00505B2F">
      <w:pPr>
        <w:rPr>
          <w:rFonts w:hint="eastAsia"/>
        </w:rPr>
      </w:pPr>
    </w:p>
    <w:p w:rsidR="00505B2F" w:rsidRDefault="00505B2F" w:rsidP="00505B2F">
      <w:pPr>
        <w:rPr>
          <w:rFonts w:hint="eastAsia"/>
        </w:rPr>
      </w:pPr>
    </w:p>
    <w:p w:rsidR="00505B2F" w:rsidRDefault="00505B2F" w:rsidP="00505B2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505B2F" w:rsidRDefault="00505B2F" w:rsidP="00505B2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211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505B2F" w:rsidRDefault="00505B2F" w:rsidP="00505B2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180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505B2F" w:rsidRDefault="00505B2F" w:rsidP="00505B2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392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505B2F" w:rsidRDefault="00505B2F" w:rsidP="00505B2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373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505B2F" w:rsidRDefault="00505B2F" w:rsidP="00505B2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357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6F12C7" w:rsidRDefault="006F12C7" w:rsidP="006F12C7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政令第</w:t>
      </w:r>
      <w:r>
        <w:rPr>
          <w:rFonts w:hint="eastAsia"/>
        </w:rPr>
        <w:t>233</w:t>
      </w:r>
      <w:r>
        <w:rPr>
          <w:rFonts w:hint="eastAsia"/>
        </w:rPr>
        <w:t>号】</w:t>
      </w:r>
    </w:p>
    <w:p w:rsidR="006F12C7" w:rsidRDefault="006F12C7" w:rsidP="006F12C7">
      <w:pPr>
        <w:rPr>
          <w:rFonts w:hint="eastAsia"/>
        </w:rPr>
      </w:pPr>
    </w:p>
    <w:p w:rsidR="006F12C7" w:rsidRDefault="006F12C7" w:rsidP="006F12C7">
      <w:pPr>
        <w:rPr>
          <w:rFonts w:hint="eastAsia"/>
        </w:rPr>
      </w:pPr>
      <w:r>
        <w:rPr>
          <w:rFonts w:hint="eastAsia"/>
        </w:rPr>
        <w:t>（改正後）</w:t>
      </w:r>
    </w:p>
    <w:p w:rsidR="006F12C7" w:rsidRPr="00FA7D7A" w:rsidRDefault="006F12C7" w:rsidP="006F12C7">
      <w:pPr>
        <w:ind w:leftChars="85" w:left="178"/>
      </w:pPr>
      <w:r w:rsidRPr="00FA7D7A">
        <w:t>（営業保証金の額）</w:t>
      </w:r>
    </w:p>
    <w:p w:rsidR="006F12C7" w:rsidRPr="00FA7D7A" w:rsidRDefault="006F12C7" w:rsidP="006F12C7">
      <w:pPr>
        <w:ind w:left="179" w:hangingChars="85" w:hanging="179"/>
      </w:pPr>
      <w:r w:rsidRPr="00FA7D7A">
        <w:rPr>
          <w:b/>
          <w:bCs/>
        </w:rPr>
        <w:t>第十五条の十二</w:t>
      </w:r>
      <w:r w:rsidRPr="00FA7D7A">
        <w:t xml:space="preserve">　法第三十一条の二第二項に規定する政令で定める額は、次の各号に掲げる者の区分に応じ、当該各号に定める額とする。</w:t>
      </w:r>
    </w:p>
    <w:p w:rsidR="006F12C7" w:rsidRPr="00FA7D7A" w:rsidRDefault="006F12C7" w:rsidP="006F12C7">
      <w:pPr>
        <w:ind w:leftChars="85" w:left="356" w:hangingChars="85" w:hanging="178"/>
      </w:pPr>
      <w:r w:rsidRPr="00FA7D7A">
        <w:t>一　第二種金融商品取引業を行う個人　千万円</w:t>
      </w:r>
    </w:p>
    <w:p w:rsidR="006F12C7" w:rsidRPr="00FA7D7A" w:rsidRDefault="006F12C7" w:rsidP="006F12C7">
      <w:pPr>
        <w:ind w:leftChars="85" w:left="356" w:hangingChars="85" w:hanging="178"/>
      </w:pPr>
      <w:r w:rsidRPr="00FA7D7A">
        <w:t>二　投資助言・代理業のみを行う者　五百万円</w:t>
      </w:r>
    </w:p>
    <w:p w:rsidR="006F12C7" w:rsidRPr="006F12C7" w:rsidRDefault="006F12C7" w:rsidP="006F12C7">
      <w:pPr>
        <w:ind w:left="178" w:hangingChars="85" w:hanging="178"/>
        <w:rPr>
          <w:rFonts w:hint="eastAsia"/>
        </w:rPr>
      </w:pPr>
    </w:p>
    <w:p w:rsidR="006F12C7" w:rsidRDefault="006F12C7" w:rsidP="006F12C7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6F12C7" w:rsidRPr="00205E78" w:rsidRDefault="006F12C7" w:rsidP="006F12C7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6F7A7D" w:rsidRPr="006F12C7" w:rsidRDefault="006F7A7D">
      <w:pPr>
        <w:rPr>
          <w:rFonts w:hint="eastAsia"/>
        </w:rPr>
      </w:pPr>
    </w:p>
    <w:sectPr w:rsidR="006F7A7D" w:rsidRPr="006F12C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590" w:rsidRDefault="00186590">
      <w:r>
        <w:separator/>
      </w:r>
    </w:p>
  </w:endnote>
  <w:endnote w:type="continuationSeparator" w:id="0">
    <w:p w:rsidR="00186590" w:rsidRDefault="0018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7DC" w:rsidRDefault="00DC77DC" w:rsidP="006F12C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77DC" w:rsidRDefault="00DC77DC" w:rsidP="006F12C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7DC" w:rsidRDefault="00DC77DC" w:rsidP="006F12C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34EB">
      <w:rPr>
        <w:rStyle w:val="a4"/>
        <w:noProof/>
      </w:rPr>
      <w:t>1</w:t>
    </w:r>
    <w:r>
      <w:rPr>
        <w:rStyle w:val="a4"/>
      </w:rPr>
      <w:fldChar w:fldCharType="end"/>
    </w:r>
  </w:p>
  <w:p w:rsidR="00DC77DC" w:rsidRDefault="00DC77DC" w:rsidP="006F12C7">
    <w:pPr>
      <w:pStyle w:val="a3"/>
      <w:ind w:right="360"/>
    </w:pPr>
    <w:r>
      <w:rPr>
        <w:rFonts w:ascii="Times New Roman" w:hAnsi="Times New Roman" w:hint="eastAsia"/>
        <w:kern w:val="0"/>
        <w:szCs w:val="21"/>
      </w:rPr>
      <w:t xml:space="preserve">金融商品取引法施行令　</w:t>
    </w:r>
    <w:r w:rsidRPr="00DC77DC">
      <w:rPr>
        <w:rFonts w:ascii="Times New Roman" w:hAnsi="Times New Roman"/>
        <w:kern w:val="0"/>
        <w:szCs w:val="21"/>
      </w:rPr>
      <w:fldChar w:fldCharType="begin"/>
    </w:r>
    <w:r w:rsidRPr="00DC77DC"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DC77DC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590" w:rsidRDefault="00186590">
      <w:r>
        <w:separator/>
      </w:r>
    </w:p>
  </w:footnote>
  <w:footnote w:type="continuationSeparator" w:id="0">
    <w:p w:rsidR="00186590" w:rsidRDefault="0018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C7"/>
    <w:rsid w:val="00186590"/>
    <w:rsid w:val="002C730F"/>
    <w:rsid w:val="004934EB"/>
    <w:rsid w:val="00505B2F"/>
    <w:rsid w:val="006F12C7"/>
    <w:rsid w:val="006F7A7D"/>
    <w:rsid w:val="00BA0635"/>
    <w:rsid w:val="00D70462"/>
    <w:rsid w:val="00DC77DC"/>
    <w:rsid w:val="00DE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2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F12C7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F12C7"/>
  </w:style>
  <w:style w:type="paragraph" w:styleId="a5">
    <w:name w:val="header"/>
    <w:basedOn w:val="a"/>
    <w:rsid w:val="00DC77D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2024-08-07T08:14:00Z</dcterms:created>
  <dcterms:modified xsi:type="dcterms:W3CDTF">2024-08-07T08:14:00Z</dcterms:modified>
</cp:coreProperties>
</file>