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CD8" w:rsidRDefault="008C0CD8" w:rsidP="008C0CD8">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C0CD8" w:rsidRPr="00FA7D7A" w:rsidRDefault="008C0CD8" w:rsidP="008C0CD8">
      <w:pPr>
        <w:ind w:leftChars="85" w:left="178"/>
      </w:pPr>
      <w:r w:rsidRPr="00FA7D7A">
        <w:t>（引受業務のうち許可の対象となる行為）</w:t>
      </w:r>
    </w:p>
    <w:p w:rsidR="008C0CD8" w:rsidRPr="00FA7D7A" w:rsidRDefault="008C0CD8" w:rsidP="008C0CD8">
      <w:pPr>
        <w:ind w:left="179" w:hangingChars="85" w:hanging="179"/>
      </w:pPr>
      <w:r w:rsidRPr="00FA7D7A">
        <w:rPr>
          <w:b/>
          <w:bCs/>
        </w:rPr>
        <w:t>第十七条の四</w:t>
      </w:r>
      <w:r w:rsidRPr="00FA7D7A">
        <w:t xml:space="preserve">　法第五十九条第一項に規定する行為</w:t>
      </w:r>
      <w:proofErr w:type="gramStart"/>
      <w:r w:rsidRPr="00FA7D7A">
        <w:t>で</w:t>
      </w:r>
      <w:proofErr w:type="gramEnd"/>
      <w:r w:rsidRPr="00FA7D7A">
        <w:t>政令</w:t>
      </w:r>
      <w:proofErr w:type="gramStart"/>
      <w:r w:rsidRPr="00FA7D7A">
        <w:t>で</w:t>
      </w:r>
      <w:proofErr w:type="gramEnd"/>
      <w:r w:rsidRPr="00FA7D7A">
        <w:t>定めるものは、外国証券業者が、元引受契約の内容を確定するための協議を当該元引受契約に係る有価証券の発行者又は所有者と行わず、かつ、当該有価証券の売出し又は募集、私募若しくは売出しの取扱いを国内において行うことのない場合における当該元引受契約への参加とする。</w:t>
      </w:r>
    </w:p>
    <w:p w:rsidR="008C0CD8" w:rsidRPr="008C0CD8" w:rsidRDefault="008C0CD8" w:rsidP="008C0CD8"/>
    <w:p w:rsidR="008C0CD8" w:rsidRDefault="008C0CD8" w:rsidP="008C0CD8"/>
    <w:p w:rsidR="008C0CD8" w:rsidRDefault="008C0CD8" w:rsidP="008C0CD8">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C0CD8" w:rsidRDefault="008C0CD8" w:rsidP="008C0CD8">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C0CD8" w:rsidRDefault="008C0CD8" w:rsidP="008C0CD8">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C0CD8" w:rsidRDefault="008C0CD8" w:rsidP="008C0CD8">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C0CD8" w:rsidRDefault="008C0CD8" w:rsidP="008C0CD8">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C0CD8" w:rsidRDefault="008C0CD8" w:rsidP="008C0CD8">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24C2A" w:rsidRDefault="00AE264C" w:rsidP="00924C2A">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924C2A" w:rsidRDefault="00924C2A" w:rsidP="00924C2A"/>
    <w:p w:rsidR="00924C2A" w:rsidRDefault="00924C2A" w:rsidP="00924C2A">
      <w:r>
        <w:rPr>
          <w:rFonts w:hint="eastAsia"/>
        </w:rPr>
        <w:t>（改正後）</w:t>
      </w:r>
    </w:p>
    <w:p w:rsidR="00924C2A" w:rsidRPr="00FA7D7A" w:rsidRDefault="00924C2A" w:rsidP="00924C2A">
      <w:pPr>
        <w:ind w:leftChars="85" w:left="178"/>
      </w:pPr>
      <w:r w:rsidRPr="00FA7D7A">
        <w:t>（引受業務のうち許可の対象となる行為）</w:t>
      </w:r>
    </w:p>
    <w:p w:rsidR="00924C2A" w:rsidRPr="00FA7D7A" w:rsidRDefault="00924C2A" w:rsidP="00924C2A">
      <w:pPr>
        <w:ind w:left="179" w:hangingChars="85" w:hanging="179"/>
      </w:pPr>
      <w:r w:rsidRPr="00FA7D7A">
        <w:rPr>
          <w:b/>
          <w:bCs/>
        </w:rPr>
        <w:t>第十七条の四</w:t>
      </w:r>
      <w:r w:rsidRPr="00FA7D7A">
        <w:t xml:space="preserve">　法第五十九条第一項に規定する行為</w:t>
      </w:r>
      <w:proofErr w:type="gramStart"/>
      <w:r w:rsidRPr="00FA7D7A">
        <w:t>で</w:t>
      </w:r>
      <w:proofErr w:type="gramEnd"/>
      <w:r w:rsidRPr="00FA7D7A">
        <w:t>政令</w:t>
      </w:r>
      <w:proofErr w:type="gramStart"/>
      <w:r w:rsidRPr="00FA7D7A">
        <w:t>で</w:t>
      </w:r>
      <w:proofErr w:type="gramEnd"/>
      <w:r w:rsidRPr="00FA7D7A">
        <w:t>定めるものは、外国証券業者が、元引受契約の内容を確定するための協議を当該元引受契約に係る有価証券の発行者又は所有者と行わず、かつ、当該有価証券の売出し又は募集、私募若しくは売出しの取扱いを国内において行うことのない場合における当該元引受契約への参加とする。</w:t>
      </w:r>
    </w:p>
    <w:p w:rsidR="00924C2A" w:rsidRPr="00924C2A" w:rsidRDefault="00924C2A" w:rsidP="00924C2A">
      <w:pPr>
        <w:ind w:left="178" w:hangingChars="85" w:hanging="178"/>
      </w:pPr>
    </w:p>
    <w:p w:rsidR="00924C2A" w:rsidRDefault="00924C2A" w:rsidP="00924C2A">
      <w:pPr>
        <w:ind w:left="178" w:hangingChars="85" w:hanging="178"/>
      </w:pPr>
      <w:r>
        <w:rPr>
          <w:rFonts w:hint="eastAsia"/>
        </w:rPr>
        <w:t>（改正前）</w:t>
      </w:r>
    </w:p>
    <w:p w:rsidR="00924C2A" w:rsidRPr="00205E78" w:rsidRDefault="00924C2A" w:rsidP="00924C2A">
      <w:pPr>
        <w:rPr>
          <w:u w:val="single" w:color="FF0000"/>
        </w:rPr>
      </w:pPr>
      <w:r w:rsidRPr="00205E78">
        <w:rPr>
          <w:rFonts w:hint="eastAsia"/>
          <w:u w:val="single" w:color="FF0000"/>
        </w:rPr>
        <w:t>（新設）</w:t>
      </w:r>
    </w:p>
    <w:p w:rsidR="00924C2A" w:rsidRDefault="00924C2A" w:rsidP="00924C2A"/>
    <w:sectPr w:rsidR="00924C2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C6F" w:rsidRDefault="00502C6F">
      <w:r>
        <w:separator/>
      </w:r>
    </w:p>
  </w:endnote>
  <w:endnote w:type="continuationSeparator" w:id="0">
    <w:p w:rsidR="00502C6F" w:rsidRDefault="00502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1C9" w:rsidRDefault="00A621C9" w:rsidP="009E41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621C9" w:rsidRDefault="00A621C9" w:rsidP="00AE26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21C9" w:rsidRDefault="00A621C9" w:rsidP="009E41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586A">
      <w:rPr>
        <w:rStyle w:val="a4"/>
        <w:noProof/>
      </w:rPr>
      <w:t>1</w:t>
    </w:r>
    <w:r>
      <w:rPr>
        <w:rStyle w:val="a4"/>
      </w:rPr>
      <w:fldChar w:fldCharType="end"/>
    </w:r>
  </w:p>
  <w:p w:rsidR="00A621C9" w:rsidRDefault="00A621C9" w:rsidP="00E15999">
    <w:pPr>
      <w:pStyle w:val="a3"/>
      <w:ind w:right="360"/>
    </w:pPr>
    <w:r>
      <w:rPr>
        <w:rFonts w:ascii="Times New Roman" w:hAnsi="Times New Roman" w:hint="eastAsia"/>
        <w:kern w:val="0"/>
        <w:szCs w:val="21"/>
      </w:rPr>
      <w:t xml:space="preserve">金融商品取引法施行令　</w:t>
    </w:r>
    <w:r w:rsidRPr="00A621C9">
      <w:rPr>
        <w:rFonts w:ascii="Times New Roman" w:hAnsi="Times New Roman"/>
        <w:kern w:val="0"/>
        <w:szCs w:val="21"/>
      </w:rPr>
      <w:fldChar w:fldCharType="begin"/>
    </w:r>
    <w:r w:rsidRPr="00A621C9">
      <w:rPr>
        <w:rFonts w:ascii="Times New Roman" w:hAnsi="Times New Roman"/>
        <w:kern w:val="0"/>
        <w:szCs w:val="21"/>
      </w:rPr>
      <w:instrText xml:space="preserve"> FILENAME </w:instrText>
    </w:r>
    <w:r w:rsidRPr="00A621C9">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4.doc</w:t>
    </w:r>
    <w:r w:rsidRPr="00A621C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C6F" w:rsidRDefault="00502C6F">
      <w:r>
        <w:separator/>
      </w:r>
    </w:p>
  </w:footnote>
  <w:footnote w:type="continuationSeparator" w:id="0">
    <w:p w:rsidR="00502C6F" w:rsidRDefault="00502C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64C"/>
    <w:rsid w:val="00147EB7"/>
    <w:rsid w:val="0017155E"/>
    <w:rsid w:val="001A366D"/>
    <w:rsid w:val="001D322F"/>
    <w:rsid w:val="00224786"/>
    <w:rsid w:val="002A6EBB"/>
    <w:rsid w:val="002C730F"/>
    <w:rsid w:val="00302EE1"/>
    <w:rsid w:val="00356CFA"/>
    <w:rsid w:val="004173D5"/>
    <w:rsid w:val="00426253"/>
    <w:rsid w:val="004715FC"/>
    <w:rsid w:val="00502C6F"/>
    <w:rsid w:val="00535854"/>
    <w:rsid w:val="00570642"/>
    <w:rsid w:val="005E1CF2"/>
    <w:rsid w:val="006C00C0"/>
    <w:rsid w:val="006C0970"/>
    <w:rsid w:val="006F7A7D"/>
    <w:rsid w:val="00740C93"/>
    <w:rsid w:val="007E2E12"/>
    <w:rsid w:val="00825A60"/>
    <w:rsid w:val="00855359"/>
    <w:rsid w:val="0087609A"/>
    <w:rsid w:val="008C0CD8"/>
    <w:rsid w:val="009138AF"/>
    <w:rsid w:val="00924C2A"/>
    <w:rsid w:val="009A449B"/>
    <w:rsid w:val="009E41FA"/>
    <w:rsid w:val="00A019E8"/>
    <w:rsid w:val="00A3508C"/>
    <w:rsid w:val="00A52E2B"/>
    <w:rsid w:val="00A621C9"/>
    <w:rsid w:val="00AC48B0"/>
    <w:rsid w:val="00AE264C"/>
    <w:rsid w:val="00AF4BA7"/>
    <w:rsid w:val="00C40B3A"/>
    <w:rsid w:val="00C53C3C"/>
    <w:rsid w:val="00C8186E"/>
    <w:rsid w:val="00CC1319"/>
    <w:rsid w:val="00CC139B"/>
    <w:rsid w:val="00CD3046"/>
    <w:rsid w:val="00D13988"/>
    <w:rsid w:val="00D31FA6"/>
    <w:rsid w:val="00E0496E"/>
    <w:rsid w:val="00E15392"/>
    <w:rsid w:val="00E15999"/>
    <w:rsid w:val="00E325FA"/>
    <w:rsid w:val="00EC7BDA"/>
    <w:rsid w:val="00F0586A"/>
    <w:rsid w:val="00F570C9"/>
    <w:rsid w:val="00FB2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6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E264C"/>
    <w:pPr>
      <w:tabs>
        <w:tab w:val="center" w:pos="4252"/>
        <w:tab w:val="right" w:pos="8504"/>
      </w:tabs>
      <w:snapToGrid w:val="0"/>
    </w:pPr>
  </w:style>
  <w:style w:type="character" w:styleId="a4">
    <w:name w:val="page number"/>
    <w:basedOn w:val="a0"/>
    <w:rsid w:val="00AE264C"/>
  </w:style>
  <w:style w:type="paragraph" w:styleId="a5">
    <w:name w:val="header"/>
    <w:basedOn w:val="a"/>
    <w:rsid w:val="00E325F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2009-01-26T08:35:00Z</cp:lastPrinted>
  <dcterms:created xsi:type="dcterms:W3CDTF">2024-10-04T07:06:00Z</dcterms:created>
  <dcterms:modified xsi:type="dcterms:W3CDTF">2024-10-04T07:06:00Z</dcterms:modified>
</cp:coreProperties>
</file>