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CF3" w:rsidRDefault="00EB2CF3" w:rsidP="00EB2CF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B2CF3" w:rsidRPr="003F6EE3" w:rsidRDefault="00EB2CF3" w:rsidP="00EB2CF3">
      <w:pPr>
        <w:ind w:leftChars="85" w:left="178"/>
      </w:pPr>
      <w:r w:rsidRPr="003F6EE3">
        <w:t>（委任状の用紙及び参考書類の提出）</w:t>
      </w:r>
    </w:p>
    <w:p w:rsidR="00EB2CF3" w:rsidRPr="00586327" w:rsidRDefault="00EB2CF3" w:rsidP="00EB2CF3">
      <w:pPr>
        <w:ind w:left="179" w:hangingChars="85" w:hanging="179"/>
      </w:pPr>
      <w:r w:rsidRPr="003F6EE3">
        <w:rPr>
          <w:b/>
          <w:bCs/>
        </w:rPr>
        <w:t>第三十六条の三</w:t>
      </w:r>
      <w:r w:rsidRPr="003F6EE3">
        <w:t xml:space="preserve">　勧誘者は、前条第一項の規定により委任状の用紙及び参考書類を交付したとき（内閣府令で定める場合を除く。）は、直ちに、これらの書類の写し（これらの書類の作成に代えて電磁的記録（法</w:t>
      </w:r>
      <w:r w:rsidRPr="00EB2CF3">
        <w:t>第十三条第五項に</w:t>
      </w:r>
      <w:r w:rsidRPr="003F6EE3">
        <w:t>規定する電磁的記録をいう。以下同じ。）の作成がされている場合における内閣府令で定める電磁的記録又は当該電磁的記録に記録された事項を記載した書面を含む。</w:t>
      </w:r>
      <w:r w:rsidRPr="00586327">
        <w:t>第四十三条の</w:t>
      </w:r>
      <w:r w:rsidRPr="00586327">
        <w:rPr>
          <w:rFonts w:hint="eastAsia"/>
        </w:rPr>
        <w:t>十一</w:t>
      </w:r>
      <w:r w:rsidRPr="00586327">
        <w:t>において同じ。）を金融庁長官に提出しなければならない。</w:t>
      </w:r>
    </w:p>
    <w:p w:rsidR="00EB2CF3" w:rsidRPr="00EB2CF3" w:rsidRDefault="00EB2CF3" w:rsidP="00EB2CF3">
      <w:pPr>
        <w:rPr>
          <w:rFonts w:hint="eastAsia"/>
        </w:rPr>
      </w:pPr>
    </w:p>
    <w:p w:rsidR="00EB2CF3" w:rsidRDefault="00EB2CF3" w:rsidP="00EB2CF3">
      <w:pPr>
        <w:rPr>
          <w:rFonts w:hint="eastAsia"/>
        </w:rPr>
      </w:pPr>
    </w:p>
    <w:p w:rsidR="00EB2CF3" w:rsidRDefault="00EB2CF3" w:rsidP="00EB2CF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B2CF3" w:rsidRDefault="00EB2CF3" w:rsidP="00EB2CF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B2CF3" w:rsidRDefault="00EB2CF3" w:rsidP="00EB2CF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B2CF3" w:rsidRDefault="00EB2CF3" w:rsidP="00EB2C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B2CF3" w:rsidRDefault="00EB2CF3" w:rsidP="00EB2C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B2CF3" w:rsidRDefault="00EB2CF3" w:rsidP="00EB2CF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65456" w:rsidRDefault="00B65456" w:rsidP="00B6545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EB2CF3">
        <w:rPr>
          <w:rFonts w:hint="eastAsia"/>
        </w:rPr>
        <w:tab/>
      </w:r>
      <w:r w:rsidR="00EB2CF3">
        <w:rPr>
          <w:rFonts w:hint="eastAsia"/>
        </w:rPr>
        <w:t>（改正なし）</w:t>
      </w:r>
    </w:p>
    <w:p w:rsidR="00B65456" w:rsidRDefault="00B65456" w:rsidP="00B6545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EB2CF3">
        <w:rPr>
          <w:rFonts w:hint="eastAsia"/>
        </w:rPr>
        <w:tab/>
      </w:r>
      <w:r w:rsidR="00EB2CF3">
        <w:rPr>
          <w:rFonts w:hint="eastAsia"/>
        </w:rPr>
        <w:t>（改正なし）</w:t>
      </w:r>
    </w:p>
    <w:p w:rsidR="00586327" w:rsidRDefault="00B65456" w:rsidP="0058632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586327" w:rsidRDefault="00586327" w:rsidP="00586327">
      <w:pPr>
        <w:rPr>
          <w:rFonts w:hint="eastAsia"/>
        </w:rPr>
      </w:pPr>
    </w:p>
    <w:p w:rsidR="00586327" w:rsidRDefault="00586327" w:rsidP="00586327">
      <w:pPr>
        <w:rPr>
          <w:rFonts w:hint="eastAsia"/>
        </w:rPr>
      </w:pPr>
      <w:r>
        <w:rPr>
          <w:rFonts w:hint="eastAsia"/>
        </w:rPr>
        <w:t>（改正後）</w:t>
      </w:r>
    </w:p>
    <w:p w:rsidR="00586327" w:rsidRPr="003F6EE3" w:rsidRDefault="00586327" w:rsidP="00586327">
      <w:pPr>
        <w:ind w:leftChars="85" w:left="178"/>
      </w:pPr>
      <w:r w:rsidRPr="003F6EE3">
        <w:t>（委任状の用紙及び参考書類の提出）</w:t>
      </w:r>
    </w:p>
    <w:p w:rsidR="00586327" w:rsidRPr="00586327" w:rsidRDefault="00586327" w:rsidP="00586327">
      <w:pPr>
        <w:ind w:left="179" w:hangingChars="85" w:hanging="179"/>
      </w:pPr>
      <w:r w:rsidRPr="003F6EE3">
        <w:rPr>
          <w:b/>
          <w:bCs/>
        </w:rPr>
        <w:t>第三十六条の三</w:t>
      </w:r>
      <w:r w:rsidRPr="003F6EE3">
        <w:t xml:space="preserve">　勧誘者は、前条第一項の規定により委任状の用紙及び参考書類を交付したとき（内閣府令で定める場合を除く。）は、直ちに、これらの書類の写し（これらの書類の作成に代えて電磁的記録（法</w:t>
      </w:r>
      <w:r w:rsidRPr="00B54F8A">
        <w:rPr>
          <w:u w:val="single" w:color="FF0000"/>
        </w:rPr>
        <w:t>第十三条第五項</w:t>
      </w:r>
      <w:r w:rsidRPr="003F6EE3">
        <w:t>に規定する電磁的記録をいう。以下同じ。）の作成がされている場合における内閣府令で定める電磁的記録又は当該電磁的記録に記</w:t>
      </w:r>
      <w:r w:rsidRPr="003F6EE3">
        <w:lastRenderedPageBreak/>
        <w:t>録された事項を記載した書面を含む。</w:t>
      </w:r>
      <w:r w:rsidRPr="00586327">
        <w:t>第四十三条の</w:t>
      </w:r>
      <w:r w:rsidRPr="00586327">
        <w:rPr>
          <w:rFonts w:hint="eastAsia"/>
        </w:rPr>
        <w:t>十一</w:t>
      </w:r>
      <w:r w:rsidRPr="00586327">
        <w:t>において同じ。）を金融庁長官に提出しなければならない。</w:t>
      </w:r>
    </w:p>
    <w:p w:rsidR="00586327" w:rsidRPr="00586327" w:rsidRDefault="00586327" w:rsidP="00586327">
      <w:pPr>
        <w:ind w:left="178" w:hangingChars="85" w:hanging="178"/>
        <w:rPr>
          <w:rFonts w:hint="eastAsia"/>
        </w:rPr>
      </w:pPr>
    </w:p>
    <w:p w:rsidR="00586327" w:rsidRPr="00586327" w:rsidRDefault="00586327" w:rsidP="00586327">
      <w:pPr>
        <w:ind w:left="178" w:hangingChars="85" w:hanging="178"/>
        <w:rPr>
          <w:rFonts w:hint="eastAsia"/>
        </w:rPr>
      </w:pPr>
      <w:r w:rsidRPr="00586327">
        <w:rPr>
          <w:rFonts w:hint="eastAsia"/>
        </w:rPr>
        <w:t>（改正前）</w:t>
      </w:r>
    </w:p>
    <w:p w:rsidR="00586327" w:rsidRPr="00586327" w:rsidRDefault="00586327" w:rsidP="00586327">
      <w:pPr>
        <w:ind w:leftChars="85" w:left="178"/>
      </w:pPr>
      <w:r w:rsidRPr="00586327">
        <w:t>（委任状の用紙及び参考書類の提出）</w:t>
      </w:r>
    </w:p>
    <w:p w:rsidR="00586327" w:rsidRPr="003F6EE3" w:rsidRDefault="00586327" w:rsidP="00586327">
      <w:pPr>
        <w:ind w:left="179" w:hangingChars="85" w:hanging="179"/>
      </w:pPr>
      <w:r w:rsidRPr="00586327">
        <w:rPr>
          <w:b/>
          <w:bCs/>
        </w:rPr>
        <w:t>第三十六条の三</w:t>
      </w:r>
      <w:r w:rsidRPr="00586327">
        <w:t xml:space="preserve">　勧誘者は、前条第一項の規定により委任状の用紙及び参考書類を交付したとき（内閣府令で定める場合を除く。）は、直ちに、これらの書類の写し（これらの書類の作成に代えて電磁的記録（法</w:t>
      </w:r>
      <w:r w:rsidRPr="00586327">
        <w:rPr>
          <w:u w:val="single" w:color="FF0000"/>
        </w:rPr>
        <w:t>第二十八条の二第三項</w:t>
      </w:r>
      <w:r w:rsidRPr="00586327">
        <w:t>に規定する電磁的記録をいう。以下同じ。）の作成がされている場合における内閣府令で定める電磁的記録又は当該電磁的記録に記録された事項を記載した書面を含む。第四十三条の</w:t>
      </w:r>
      <w:r w:rsidRPr="00586327">
        <w:rPr>
          <w:rFonts w:hint="eastAsia"/>
        </w:rPr>
        <w:t>十一</w:t>
      </w:r>
      <w:r w:rsidRPr="00586327">
        <w:t>に</w:t>
      </w:r>
      <w:r w:rsidRPr="003F6EE3">
        <w:t>おいて同じ。）を金融庁長官に提出しなければならない。</w:t>
      </w:r>
    </w:p>
    <w:p w:rsidR="00586327" w:rsidRPr="00586327" w:rsidRDefault="00586327" w:rsidP="00586327">
      <w:pPr>
        <w:rPr>
          <w:rFonts w:hint="eastAsia"/>
        </w:rPr>
      </w:pPr>
    </w:p>
    <w:p w:rsidR="00B65456" w:rsidRDefault="00B65456" w:rsidP="00B65456">
      <w:pPr>
        <w:rPr>
          <w:rFonts w:hint="eastAsia"/>
        </w:rPr>
      </w:pPr>
    </w:p>
    <w:p w:rsidR="00B65456" w:rsidRDefault="00B65456" w:rsidP="00B6545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586327">
        <w:rPr>
          <w:rFonts w:hint="eastAsia"/>
        </w:rPr>
        <w:tab/>
      </w:r>
      <w:r w:rsidR="00586327">
        <w:rPr>
          <w:rFonts w:hint="eastAsia"/>
        </w:rPr>
        <w:t>（改正なし）</w:t>
      </w:r>
    </w:p>
    <w:p w:rsidR="00B65456" w:rsidRDefault="00B65456" w:rsidP="00B6545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586327">
        <w:rPr>
          <w:rFonts w:hint="eastAsia"/>
        </w:rPr>
        <w:tab/>
      </w:r>
      <w:r w:rsidR="00586327">
        <w:rPr>
          <w:rFonts w:hint="eastAsia"/>
        </w:rPr>
        <w:t>（改正なし）</w:t>
      </w:r>
    </w:p>
    <w:p w:rsidR="00B65456" w:rsidRDefault="00B65456" w:rsidP="00B6545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586327">
        <w:rPr>
          <w:rFonts w:hint="eastAsia"/>
        </w:rPr>
        <w:tab/>
      </w:r>
      <w:r w:rsidR="00586327">
        <w:rPr>
          <w:rFonts w:hint="eastAsia"/>
        </w:rPr>
        <w:t>（改正なし）</w:t>
      </w:r>
    </w:p>
    <w:p w:rsidR="00244081" w:rsidRDefault="00B65456" w:rsidP="0024408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244081" w:rsidRDefault="00244081" w:rsidP="00244081">
      <w:pPr>
        <w:rPr>
          <w:rFonts w:hint="eastAsia"/>
        </w:rPr>
      </w:pPr>
    </w:p>
    <w:p w:rsidR="00244081" w:rsidRDefault="00244081" w:rsidP="00244081">
      <w:pPr>
        <w:rPr>
          <w:rFonts w:hint="eastAsia"/>
        </w:rPr>
      </w:pPr>
      <w:r>
        <w:rPr>
          <w:rFonts w:hint="eastAsia"/>
        </w:rPr>
        <w:t>（改正後）</w:t>
      </w:r>
    </w:p>
    <w:p w:rsidR="00244081" w:rsidRPr="003F6EE3" w:rsidRDefault="00244081" w:rsidP="00244081">
      <w:pPr>
        <w:ind w:leftChars="85" w:left="178"/>
      </w:pPr>
      <w:r w:rsidRPr="003F6EE3">
        <w:t>（委任状の用紙及び参考書類の提出）</w:t>
      </w:r>
    </w:p>
    <w:p w:rsidR="00244081" w:rsidRPr="003F6EE3" w:rsidRDefault="00244081" w:rsidP="00244081">
      <w:pPr>
        <w:ind w:left="179" w:hangingChars="85" w:hanging="179"/>
      </w:pPr>
      <w:r w:rsidRPr="003F6EE3">
        <w:rPr>
          <w:b/>
          <w:bCs/>
        </w:rPr>
        <w:t>第三十六条の三</w:t>
      </w:r>
      <w:r w:rsidRPr="003F6EE3">
        <w:t xml:space="preserve">　勧誘者は、前条第一項の規定により委任状の用紙及び参考書類を交付したとき（内閣府令で定める場合を除く。）は、直ちに、これらの書類の写し（これらの書類の作成に代えて電磁的記録（法第二十八条の二第三項に規定する電磁的記録をいう。以下同じ。）の作成がされている場合における内閣府令で定める電磁的記録又は当該電磁的記録に記録された事項を記載した書面を含む。</w:t>
      </w:r>
      <w:r w:rsidRPr="00244081">
        <w:rPr>
          <w:u w:val="single" w:color="FF0000"/>
        </w:rPr>
        <w:t>第四十三条の</w:t>
      </w:r>
      <w:r>
        <w:rPr>
          <w:rFonts w:hint="eastAsia"/>
          <w:u w:val="single" w:color="FF0000"/>
        </w:rPr>
        <w:t>十一</w:t>
      </w:r>
      <w:r w:rsidRPr="003F6EE3">
        <w:t>において同じ。）を金融庁長官に提出しなければならない。</w:t>
      </w:r>
    </w:p>
    <w:p w:rsidR="00244081" w:rsidRPr="00244081" w:rsidRDefault="00244081" w:rsidP="00244081">
      <w:pPr>
        <w:ind w:left="178" w:hangingChars="85" w:hanging="178"/>
        <w:rPr>
          <w:rFonts w:hint="eastAsia"/>
        </w:rPr>
      </w:pPr>
    </w:p>
    <w:p w:rsidR="00244081" w:rsidRDefault="00244081" w:rsidP="00244081">
      <w:pPr>
        <w:ind w:left="178" w:hangingChars="85" w:hanging="178"/>
        <w:rPr>
          <w:rFonts w:hint="eastAsia"/>
        </w:rPr>
      </w:pPr>
      <w:r>
        <w:rPr>
          <w:rFonts w:hint="eastAsia"/>
        </w:rPr>
        <w:t>（改正前）</w:t>
      </w:r>
    </w:p>
    <w:p w:rsidR="00244081" w:rsidRPr="003F6EE3" w:rsidRDefault="00244081" w:rsidP="00244081">
      <w:pPr>
        <w:ind w:leftChars="85" w:left="178"/>
      </w:pPr>
      <w:r w:rsidRPr="003F6EE3">
        <w:t>（委任状の用紙及び参考書類の提出）</w:t>
      </w:r>
    </w:p>
    <w:p w:rsidR="00244081" w:rsidRPr="003F6EE3" w:rsidRDefault="00244081" w:rsidP="00244081">
      <w:pPr>
        <w:ind w:left="179" w:hangingChars="85" w:hanging="179"/>
      </w:pPr>
      <w:r w:rsidRPr="003F6EE3">
        <w:rPr>
          <w:b/>
          <w:bCs/>
        </w:rPr>
        <w:t>第三十六条の三</w:t>
      </w:r>
      <w:r w:rsidRPr="003F6EE3">
        <w:t xml:space="preserve">　勧誘者は、前条第一項の規定により委任状の用紙及び参考書類を交付したとき（内閣府令で定める場合を除く。）は、直ちに、これらの書類の写し（これらの書類の作成に代えて電磁的記録（法第二十八条の二第三項に規定する電磁的記録をいう。以下同じ。）の作成がされている場合における内閣府令で定める電磁的記録又は当該電磁的記録に記録された事項を記載した書面を含む。</w:t>
      </w:r>
      <w:r w:rsidRPr="00244081">
        <w:rPr>
          <w:u w:val="single" w:color="FF0000"/>
        </w:rPr>
        <w:t>第四十三条の七</w:t>
      </w:r>
      <w:r w:rsidRPr="003F6EE3">
        <w:t>において同じ。）を金融庁長官に提出しなければならない。</w:t>
      </w:r>
    </w:p>
    <w:p w:rsidR="00244081" w:rsidRPr="00244081" w:rsidRDefault="00244081" w:rsidP="00244081">
      <w:pPr>
        <w:rPr>
          <w:rFonts w:hint="eastAsia"/>
        </w:rPr>
      </w:pPr>
    </w:p>
    <w:p w:rsidR="00B65456" w:rsidRDefault="00B65456" w:rsidP="00B65456">
      <w:pPr>
        <w:rPr>
          <w:rFonts w:hint="eastAsia"/>
        </w:rPr>
      </w:pPr>
    </w:p>
    <w:p w:rsidR="00B65456" w:rsidRDefault="00B65456" w:rsidP="00B6545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244081">
        <w:rPr>
          <w:rFonts w:hint="eastAsia"/>
        </w:rPr>
        <w:tab/>
      </w:r>
      <w:r w:rsidR="00244081">
        <w:rPr>
          <w:rFonts w:hint="eastAsia"/>
        </w:rPr>
        <w:t>（改正なし）</w:t>
      </w:r>
    </w:p>
    <w:p w:rsidR="00B65456" w:rsidRDefault="00B65456" w:rsidP="00B6545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p>
    <w:p w:rsidR="00B65456" w:rsidRDefault="00B65456" w:rsidP="00B65456">
      <w:pPr>
        <w:rPr>
          <w:rFonts w:hint="eastAsia"/>
        </w:rPr>
      </w:pPr>
    </w:p>
    <w:p w:rsidR="00B65456" w:rsidRDefault="00B65456" w:rsidP="00B65456">
      <w:pPr>
        <w:rPr>
          <w:rFonts w:hint="eastAsia"/>
        </w:rPr>
      </w:pPr>
      <w:r>
        <w:rPr>
          <w:rFonts w:hint="eastAsia"/>
        </w:rPr>
        <w:t>（改正後）</w:t>
      </w:r>
    </w:p>
    <w:p w:rsidR="00B65456" w:rsidRPr="003F6EE3" w:rsidRDefault="00B65456" w:rsidP="00B65456">
      <w:pPr>
        <w:ind w:leftChars="85" w:left="178"/>
      </w:pPr>
      <w:r w:rsidRPr="003F6EE3">
        <w:t>（委任状の用紙及び参考書類の提出）</w:t>
      </w:r>
    </w:p>
    <w:p w:rsidR="00B65456" w:rsidRPr="003F6EE3" w:rsidRDefault="00B65456" w:rsidP="00B65456">
      <w:pPr>
        <w:ind w:left="179" w:hangingChars="85" w:hanging="179"/>
      </w:pPr>
      <w:r w:rsidRPr="003F6EE3">
        <w:rPr>
          <w:b/>
          <w:bCs/>
        </w:rPr>
        <w:t>第三十六条の三</w:t>
      </w:r>
      <w:r w:rsidRPr="003F6EE3">
        <w:t xml:space="preserve">　勧誘者は、前条第一項の規定により委任状の用紙及び参考書類を交付したとき（内閣府令で定める場合を除く。）は、直ちに、これらの書類の写し（これらの書類の作成に代えて電磁的記録（法第二十八条の二第三項に規定する電磁的記録をいう。以下同じ。）の作成がされている場合における内閣府令で定める電磁的記録又は当該電磁的記録に記録された事項を記載した書面を含む。第四十三条の七において同じ。）を金融庁長官に提出しなければならない。</w:t>
      </w:r>
    </w:p>
    <w:p w:rsidR="00B65456" w:rsidRPr="00B65456" w:rsidRDefault="00B65456" w:rsidP="00B65456">
      <w:pPr>
        <w:ind w:left="178" w:hangingChars="85" w:hanging="178"/>
        <w:rPr>
          <w:rFonts w:hint="eastAsia"/>
        </w:rPr>
      </w:pPr>
    </w:p>
    <w:p w:rsidR="00B65456" w:rsidRDefault="00B65456" w:rsidP="00B65456">
      <w:pPr>
        <w:ind w:left="178" w:hangingChars="85" w:hanging="178"/>
        <w:rPr>
          <w:rFonts w:hint="eastAsia"/>
        </w:rPr>
      </w:pPr>
      <w:r>
        <w:rPr>
          <w:rFonts w:hint="eastAsia"/>
        </w:rPr>
        <w:t>（改正前）</w:t>
      </w:r>
    </w:p>
    <w:p w:rsidR="00B65456" w:rsidRPr="00205E78" w:rsidRDefault="00B65456" w:rsidP="00B65456">
      <w:pPr>
        <w:rPr>
          <w:rFonts w:hint="eastAsia"/>
          <w:u w:val="single" w:color="FF0000"/>
        </w:rPr>
      </w:pPr>
      <w:r w:rsidRPr="00205E78">
        <w:rPr>
          <w:rFonts w:hint="eastAsia"/>
          <w:u w:val="single" w:color="FF0000"/>
        </w:rPr>
        <w:t>（新設）</w:t>
      </w:r>
    </w:p>
    <w:p w:rsidR="006F7A7D" w:rsidRPr="00B65456" w:rsidRDefault="006F7A7D">
      <w:pPr>
        <w:rPr>
          <w:rFonts w:hint="eastAsia"/>
        </w:rPr>
      </w:pPr>
    </w:p>
    <w:sectPr w:rsidR="006F7A7D" w:rsidRPr="00B6545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A24" w:rsidRDefault="001C0A24">
      <w:r>
        <w:separator/>
      </w:r>
    </w:p>
  </w:endnote>
  <w:endnote w:type="continuationSeparator" w:id="0">
    <w:p w:rsidR="001C0A24" w:rsidRDefault="001C0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93E" w:rsidRDefault="0053793E" w:rsidP="005E1F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3793E" w:rsidRDefault="0053793E" w:rsidP="00B6545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93E" w:rsidRDefault="0053793E" w:rsidP="005E1F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65BFB">
      <w:rPr>
        <w:rStyle w:val="a4"/>
        <w:noProof/>
      </w:rPr>
      <w:t>1</w:t>
    </w:r>
    <w:r>
      <w:rPr>
        <w:rStyle w:val="a4"/>
      </w:rPr>
      <w:fldChar w:fldCharType="end"/>
    </w:r>
  </w:p>
  <w:p w:rsidR="0053793E" w:rsidRDefault="00EB2CF3" w:rsidP="00EB2CF3">
    <w:pPr>
      <w:pStyle w:val="a3"/>
      <w:ind w:right="360"/>
    </w:pPr>
    <w:r>
      <w:rPr>
        <w:rFonts w:ascii="Times New Roman" w:hAnsi="Times New Roman" w:hint="eastAsia"/>
        <w:noProof/>
        <w:kern w:val="0"/>
        <w:szCs w:val="21"/>
      </w:rPr>
      <w:t xml:space="preserve">金融商品取引法施行令　</w:t>
    </w:r>
    <w:r w:rsidRPr="00EB2CF3">
      <w:rPr>
        <w:rFonts w:ascii="Times New Roman" w:hAnsi="Times New Roman"/>
        <w:noProof/>
        <w:kern w:val="0"/>
        <w:szCs w:val="21"/>
      </w:rPr>
      <w:fldChar w:fldCharType="begin"/>
    </w:r>
    <w:r w:rsidRPr="00EB2CF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3.doc</w:t>
    </w:r>
    <w:r w:rsidRPr="00EB2CF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A24" w:rsidRDefault="001C0A24">
      <w:r>
        <w:separator/>
      </w:r>
    </w:p>
  </w:footnote>
  <w:footnote w:type="continuationSeparator" w:id="0">
    <w:p w:rsidR="001C0A24" w:rsidRDefault="001C0A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456"/>
    <w:rsid w:val="00165BFB"/>
    <w:rsid w:val="001969EF"/>
    <w:rsid w:val="001C0A24"/>
    <w:rsid w:val="00244081"/>
    <w:rsid w:val="002C730F"/>
    <w:rsid w:val="004D42F4"/>
    <w:rsid w:val="00510DAF"/>
    <w:rsid w:val="0053793E"/>
    <w:rsid w:val="00586327"/>
    <w:rsid w:val="005E1FEF"/>
    <w:rsid w:val="006F7A7D"/>
    <w:rsid w:val="00B65456"/>
    <w:rsid w:val="00CF22C6"/>
    <w:rsid w:val="00EB2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4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65456"/>
    <w:pPr>
      <w:tabs>
        <w:tab w:val="center" w:pos="4252"/>
        <w:tab w:val="right" w:pos="8504"/>
      </w:tabs>
      <w:snapToGrid w:val="0"/>
    </w:pPr>
  </w:style>
  <w:style w:type="character" w:styleId="a4">
    <w:name w:val="page number"/>
    <w:basedOn w:val="a0"/>
    <w:rsid w:val="00B65456"/>
  </w:style>
  <w:style w:type="paragraph" w:styleId="a5">
    <w:name w:val="header"/>
    <w:basedOn w:val="a"/>
    <w:rsid w:val="0053793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1977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2024-08-21T02:08:00Z</dcterms:created>
  <dcterms:modified xsi:type="dcterms:W3CDTF">2024-08-21T02:08:00Z</dcterms:modified>
</cp:coreProperties>
</file>